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43C0" w14:textId="77777777" w:rsidR="00F74F87" w:rsidRDefault="00000000">
      <w:pPr>
        <w:pStyle w:val="a4"/>
        <w:jc w:val="center"/>
        <w:rPr>
          <w:rFonts w:ascii="方正小标宋简体" w:eastAsia="方正小标宋简体" w:hAnsi="方正小标宋简体" w:cs="方正小标宋简体"/>
          <w:sz w:val="40"/>
          <w:szCs w:val="40"/>
        </w:rPr>
      </w:pPr>
      <w:r>
        <w:rPr>
          <w:rFonts w:ascii="方正小标宋_GBK" w:eastAsia="方正小标宋_GBK" w:hAnsi="方正小标宋_GBK" w:cs="方正小标宋_GBK" w:hint="eastAsia"/>
          <w:sz w:val="40"/>
          <w:szCs w:val="40"/>
        </w:rPr>
        <w:t>合肥数</w:t>
      </w:r>
      <w:proofErr w:type="gramStart"/>
      <w:r>
        <w:rPr>
          <w:rFonts w:ascii="方正小标宋_GBK" w:eastAsia="方正小标宋_GBK" w:hAnsi="方正小标宋_GBK" w:cs="方正小标宋_GBK" w:hint="eastAsia"/>
          <w:sz w:val="40"/>
          <w:szCs w:val="40"/>
        </w:rPr>
        <w:t>投就业</w:t>
      </w:r>
      <w:proofErr w:type="gramEnd"/>
      <w:r>
        <w:rPr>
          <w:rFonts w:ascii="方正小标宋_GBK" w:eastAsia="方正小标宋_GBK" w:hAnsi="方正小标宋_GBK" w:cs="方正小标宋_GBK" w:hint="eastAsia"/>
          <w:sz w:val="40"/>
          <w:szCs w:val="40"/>
        </w:rPr>
        <w:t>信息平台云资源</w:t>
      </w:r>
      <w:proofErr w:type="gramStart"/>
      <w:r>
        <w:rPr>
          <w:rFonts w:ascii="方正小标宋_GBK" w:eastAsia="方正小标宋_GBK" w:hAnsi="方正小标宋_GBK" w:cs="方正小标宋_GBK" w:hint="eastAsia"/>
          <w:sz w:val="40"/>
          <w:szCs w:val="40"/>
        </w:rPr>
        <w:t>询</w:t>
      </w:r>
      <w:proofErr w:type="gramEnd"/>
      <w:r>
        <w:rPr>
          <w:rFonts w:ascii="方正小标宋_GBK" w:eastAsia="方正小标宋_GBK" w:hAnsi="方正小标宋_GBK" w:cs="方正小标宋_GBK" w:hint="eastAsia"/>
          <w:sz w:val="40"/>
          <w:szCs w:val="40"/>
        </w:rPr>
        <w:t>比采购文件</w:t>
      </w:r>
    </w:p>
    <w:p w14:paraId="6B67D95D" w14:textId="77777777" w:rsidR="00F74F87" w:rsidRDefault="00F74F87"/>
    <w:p w14:paraId="0A0AC2F8" w14:textId="77777777" w:rsidR="00F74F87" w:rsidRDefault="00000000">
      <w:pPr>
        <w:pStyle w:val="a6"/>
        <w:spacing w:after="0" w:line="592"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一、项目概况</w:t>
      </w:r>
    </w:p>
    <w:p w14:paraId="59E65313" w14:textId="77777777" w:rsidR="00F74F8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（一）项目名称：合肥数</w:t>
      </w:r>
      <w:proofErr w:type="gramStart"/>
      <w:r>
        <w:rPr>
          <w:rFonts w:ascii="仿宋_GB2312" w:eastAsia="仿宋_GB2312" w:hAnsi="仿宋_GB2312" w:cs="仿宋_GB2312" w:hint="eastAsia"/>
          <w:sz w:val="32"/>
          <w:szCs w:val="32"/>
        </w:rPr>
        <w:t>投就业</w:t>
      </w:r>
      <w:proofErr w:type="gramEnd"/>
      <w:r>
        <w:rPr>
          <w:rFonts w:ascii="仿宋_GB2312" w:eastAsia="仿宋_GB2312" w:hAnsi="仿宋_GB2312" w:cs="仿宋_GB2312" w:hint="eastAsia"/>
          <w:sz w:val="32"/>
          <w:szCs w:val="32"/>
        </w:rPr>
        <w:t>信息平台</w:t>
      </w:r>
      <w:proofErr w:type="gramStart"/>
      <w:r>
        <w:rPr>
          <w:rFonts w:ascii="仿宋_GB2312" w:eastAsia="仿宋_GB2312" w:hAnsi="仿宋_GB2312" w:cs="仿宋_GB2312" w:hint="eastAsia"/>
          <w:sz w:val="32"/>
          <w:szCs w:val="32"/>
        </w:rPr>
        <w:t>云资源</w:t>
      </w:r>
      <w:proofErr w:type="gramEnd"/>
      <w:r>
        <w:rPr>
          <w:rFonts w:ascii="仿宋_GB2312" w:eastAsia="仿宋_GB2312" w:hAnsi="仿宋_GB2312" w:cs="仿宋_GB2312" w:hint="eastAsia"/>
          <w:sz w:val="32"/>
          <w:szCs w:val="32"/>
        </w:rPr>
        <w:t>采购</w:t>
      </w:r>
    </w:p>
    <w:p w14:paraId="740DD578"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（二）项目预算：</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w:t>
      </w:r>
    </w:p>
    <w:p w14:paraId="51C34711"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（三）项目地点：安徽省合肥市</w:t>
      </w:r>
    </w:p>
    <w:p w14:paraId="4B8A355C"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（四）项目单位：合肥市</w:t>
      </w:r>
      <w:proofErr w:type="gramStart"/>
      <w:r>
        <w:rPr>
          <w:rFonts w:ascii="仿宋_GB2312" w:eastAsia="仿宋_GB2312" w:hAnsi="仿宋_GB2312" w:cs="仿宋_GB2312" w:hint="eastAsia"/>
          <w:sz w:val="32"/>
          <w:szCs w:val="32"/>
        </w:rPr>
        <w:t>数智城市</w:t>
      </w:r>
      <w:proofErr w:type="gramEnd"/>
      <w:r>
        <w:rPr>
          <w:rFonts w:ascii="仿宋_GB2312" w:eastAsia="仿宋_GB2312" w:hAnsi="仿宋_GB2312" w:cs="仿宋_GB2312" w:hint="eastAsia"/>
          <w:sz w:val="32"/>
          <w:szCs w:val="32"/>
        </w:rPr>
        <w:t>投资运营有限公司</w:t>
      </w:r>
    </w:p>
    <w:p w14:paraId="102DF0A1"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（五）采购方式：</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w:t>
      </w:r>
    </w:p>
    <w:p w14:paraId="4D74FAAC"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（六）评标方法：综合评分法</w:t>
      </w:r>
    </w:p>
    <w:p w14:paraId="1BC17C71"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（七）进度要求：</w:t>
      </w:r>
      <w:r w:rsidR="00E37FEF">
        <w:rPr>
          <w:rFonts w:ascii="仿宋_GB2312" w:eastAsia="仿宋_GB2312" w:hAnsi="仿宋_GB2312" w:cs="仿宋_GB2312" w:hint="eastAsia"/>
          <w:sz w:val="32"/>
          <w:szCs w:val="32"/>
        </w:rPr>
        <w:t>成交供应</w:t>
      </w:r>
      <w:proofErr w:type="gramStart"/>
      <w:r w:rsidR="00E37FEF">
        <w:rPr>
          <w:rFonts w:ascii="仿宋_GB2312" w:eastAsia="仿宋_GB2312" w:hAnsi="仿宋_GB2312" w:cs="仿宋_GB2312" w:hint="eastAsia"/>
          <w:sz w:val="32"/>
          <w:szCs w:val="32"/>
        </w:rPr>
        <w:t>商接到</w:t>
      </w:r>
      <w:proofErr w:type="gramEnd"/>
      <w:r w:rsidR="00E37FEF">
        <w:rPr>
          <w:rFonts w:ascii="仿宋_GB2312" w:eastAsia="仿宋_GB2312" w:hAnsi="仿宋_GB2312" w:cs="仿宋_GB2312" w:hint="eastAsia"/>
          <w:sz w:val="32"/>
          <w:szCs w:val="32"/>
        </w:rPr>
        <w:t>采购人通知后</w:t>
      </w:r>
      <w:r>
        <w:rPr>
          <w:rFonts w:ascii="仿宋_GB2312" w:eastAsia="仿宋_GB2312" w:hAnsi="仿宋_GB2312" w:cs="仿宋_GB2312" w:hint="eastAsia"/>
          <w:sz w:val="32"/>
          <w:szCs w:val="32"/>
        </w:rPr>
        <w:t>一天内提供</w:t>
      </w:r>
      <w:proofErr w:type="gramStart"/>
      <w:r>
        <w:rPr>
          <w:rFonts w:ascii="仿宋_GB2312" w:eastAsia="仿宋_GB2312" w:hAnsi="仿宋_GB2312" w:cs="仿宋_GB2312" w:hint="eastAsia"/>
          <w:sz w:val="32"/>
          <w:szCs w:val="32"/>
        </w:rPr>
        <w:t>云资源</w:t>
      </w:r>
      <w:proofErr w:type="gramEnd"/>
      <w:r>
        <w:rPr>
          <w:rFonts w:ascii="仿宋_GB2312" w:eastAsia="仿宋_GB2312" w:hAnsi="仿宋_GB2312" w:cs="仿宋_GB2312" w:hint="eastAsia"/>
          <w:sz w:val="32"/>
          <w:szCs w:val="32"/>
        </w:rPr>
        <w:t>服务。</w:t>
      </w:r>
    </w:p>
    <w:p w14:paraId="68CFBA5D" w14:textId="607C9B03" w:rsidR="00F74F87" w:rsidRDefault="00000000" w:rsidP="00D3046E">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（八）服务期限：</w:t>
      </w:r>
      <w:r w:rsidR="00D3046E">
        <w:rPr>
          <w:rFonts w:ascii="仿宋_GB2312" w:eastAsia="仿宋_GB2312" w:hAnsi="仿宋_GB2312" w:cs="仿宋_GB2312" w:hint="eastAsia"/>
          <w:sz w:val="32"/>
          <w:szCs w:val="32"/>
        </w:rPr>
        <w:t>三年。如</w:t>
      </w:r>
      <w:proofErr w:type="gramStart"/>
      <w:r w:rsidR="00D3046E">
        <w:rPr>
          <w:rFonts w:ascii="仿宋_GB2312" w:eastAsia="仿宋_GB2312" w:hAnsi="仿宋_GB2312" w:cs="仿宋_GB2312" w:hint="eastAsia"/>
          <w:sz w:val="32"/>
          <w:szCs w:val="32"/>
        </w:rPr>
        <w:t>本服务</w:t>
      </w:r>
      <w:proofErr w:type="gramEnd"/>
      <w:r w:rsidR="00D3046E">
        <w:rPr>
          <w:rFonts w:ascii="仿宋_GB2312" w:eastAsia="仿宋_GB2312" w:hAnsi="仿宋_GB2312" w:cs="仿宋_GB2312" w:hint="eastAsia"/>
          <w:sz w:val="32"/>
          <w:szCs w:val="32"/>
        </w:rPr>
        <w:t>期限内中标人经考核合格履约良好，且双方均同意续签，在年度预算能保障的前提下，双方续签下一年合同（合同一年一签，续签时间不超过两年），</w:t>
      </w:r>
      <w:r w:rsidR="00B0614B" w:rsidRPr="00B0614B">
        <w:rPr>
          <w:rFonts w:ascii="仿宋_GB2312" w:eastAsia="仿宋_GB2312" w:hAnsi="仿宋_GB2312" w:cs="仿宋_GB2312" w:hint="eastAsia"/>
          <w:sz w:val="32"/>
          <w:szCs w:val="32"/>
        </w:rPr>
        <w:t>续签的合同价不高于上一年的合同价</w:t>
      </w:r>
      <w:r>
        <w:rPr>
          <w:rFonts w:ascii="仿宋_GB2312" w:eastAsia="仿宋_GB2312" w:hAnsi="仿宋_GB2312" w:cs="仿宋_GB2312" w:hint="eastAsia"/>
          <w:sz w:val="32"/>
          <w:szCs w:val="32"/>
        </w:rPr>
        <w:t>。</w:t>
      </w:r>
    </w:p>
    <w:p w14:paraId="042D6E49" w14:textId="4BBC4591"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（九）支付方式：</w:t>
      </w:r>
      <w:r w:rsidR="00D3046E">
        <w:rPr>
          <w:rFonts w:ascii="仿宋_GB2312" w:eastAsia="仿宋_GB2312" w:hAnsi="仿宋_GB2312" w:cs="仿宋_GB2312" w:hint="eastAsia"/>
          <w:sz w:val="32"/>
          <w:szCs w:val="32"/>
        </w:rPr>
        <w:t>一</w:t>
      </w:r>
      <w:r w:rsidR="00D3046E" w:rsidRPr="00D3046E">
        <w:rPr>
          <w:rFonts w:ascii="仿宋_GB2312" w:eastAsia="仿宋_GB2312" w:hAnsi="仿宋_GB2312" w:cs="仿宋_GB2312" w:hint="eastAsia"/>
          <w:sz w:val="32"/>
          <w:szCs w:val="32"/>
        </w:rPr>
        <w:t>年合同期满后</w:t>
      </w:r>
      <w:r w:rsidR="00D3046E">
        <w:rPr>
          <w:rFonts w:ascii="仿宋_GB2312" w:eastAsia="仿宋_GB2312" w:hAnsi="仿宋_GB2312" w:cs="仿宋_GB2312" w:hint="eastAsia"/>
          <w:sz w:val="32"/>
          <w:szCs w:val="32"/>
        </w:rPr>
        <w:t>一次性</w:t>
      </w:r>
      <w:r w:rsidR="00D3046E" w:rsidRPr="00D3046E">
        <w:rPr>
          <w:rFonts w:ascii="仿宋_GB2312" w:eastAsia="仿宋_GB2312" w:hAnsi="仿宋_GB2312" w:cs="仿宋_GB2312" w:hint="eastAsia"/>
          <w:sz w:val="32"/>
          <w:szCs w:val="32"/>
        </w:rPr>
        <w:t>支付合同款</w:t>
      </w:r>
      <w:r w:rsidR="00D3046E">
        <w:rPr>
          <w:rFonts w:ascii="仿宋_GB2312" w:eastAsia="仿宋_GB2312" w:hAnsi="仿宋_GB2312" w:cs="仿宋_GB2312" w:hint="eastAsia"/>
          <w:sz w:val="32"/>
          <w:szCs w:val="32"/>
        </w:rPr>
        <w:t>。</w:t>
      </w:r>
    </w:p>
    <w:p w14:paraId="5DEC9A98" w14:textId="77777777" w:rsidR="00F74F87"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t>二、采购内容</w:t>
      </w:r>
    </w:p>
    <w:p w14:paraId="58F39C46"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根据项目需求，合肥</w:t>
      </w:r>
      <w:proofErr w:type="gramStart"/>
      <w:r>
        <w:rPr>
          <w:rFonts w:ascii="仿宋_GB2312" w:eastAsia="仿宋_GB2312" w:hAnsi="仿宋_GB2312" w:cs="仿宋_GB2312" w:hint="eastAsia"/>
          <w:sz w:val="32"/>
          <w:szCs w:val="32"/>
        </w:rPr>
        <w:t>数投需采购</w:t>
      </w:r>
      <w:proofErr w:type="gramEnd"/>
      <w:r>
        <w:rPr>
          <w:rFonts w:ascii="仿宋_GB2312" w:eastAsia="仿宋_GB2312" w:hAnsi="仿宋_GB2312" w:cs="仿宋_GB2312" w:hint="eastAsia"/>
          <w:sz w:val="32"/>
          <w:szCs w:val="32"/>
        </w:rPr>
        <w:t>为期1年的</w:t>
      </w:r>
      <w:proofErr w:type="gramStart"/>
      <w:r>
        <w:rPr>
          <w:rFonts w:ascii="仿宋_GB2312" w:eastAsia="仿宋_GB2312" w:hAnsi="仿宋_GB2312" w:cs="仿宋_GB2312" w:hint="eastAsia"/>
          <w:sz w:val="32"/>
          <w:szCs w:val="32"/>
        </w:rPr>
        <w:t>云资源</w:t>
      </w:r>
      <w:proofErr w:type="gramEnd"/>
      <w:r>
        <w:rPr>
          <w:rFonts w:ascii="仿宋_GB2312" w:eastAsia="仿宋_GB2312" w:hAnsi="仿宋_GB2312" w:cs="仿宋_GB2312" w:hint="eastAsia"/>
          <w:sz w:val="32"/>
          <w:szCs w:val="32"/>
        </w:rPr>
        <w:t>服务，包括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台云主机、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0M互联网带宽、云防火墙、云主机安全、综合日志审计、云堡垒机、云漏洞扫描等服务内容。详细参数</w:t>
      </w:r>
      <w:proofErr w:type="gramStart"/>
      <w:r>
        <w:rPr>
          <w:rFonts w:ascii="仿宋_GB2312" w:eastAsia="仿宋_GB2312" w:hAnsi="仿宋_GB2312" w:cs="仿宋_GB2312" w:hint="eastAsia"/>
          <w:sz w:val="32"/>
          <w:szCs w:val="32"/>
        </w:rPr>
        <w:t>见云资源</w:t>
      </w:r>
      <w:proofErr w:type="gramEnd"/>
      <w:r>
        <w:rPr>
          <w:rFonts w:ascii="仿宋_GB2312" w:eastAsia="仿宋_GB2312" w:hAnsi="仿宋_GB2312" w:cs="仿宋_GB2312" w:hint="eastAsia"/>
          <w:sz w:val="32"/>
          <w:szCs w:val="32"/>
        </w:rPr>
        <w:t>配置。</w:t>
      </w:r>
    </w:p>
    <w:p w14:paraId="14BF0838" w14:textId="77777777" w:rsidR="00F74F87" w:rsidRDefault="00000000">
      <w:pPr>
        <w:pStyle w:val="af5"/>
        <w:numPr>
          <w:ilvl w:val="0"/>
          <w:numId w:val="1"/>
        </w:numPr>
        <w:ind w:firstLineChars="0"/>
        <w:outlineLvl w:val="1"/>
        <w:rPr>
          <w:rFonts w:ascii="仿宋" w:eastAsia="仿宋" w:hAnsi="仿宋" w:cs="仿宋"/>
          <w:b/>
          <w:bCs/>
          <w:sz w:val="32"/>
          <w:szCs w:val="32"/>
        </w:rPr>
      </w:pPr>
      <w:proofErr w:type="gramStart"/>
      <w:r>
        <w:rPr>
          <w:rFonts w:ascii="仿宋" w:eastAsia="仿宋" w:hAnsi="仿宋" w:cs="仿宋" w:hint="eastAsia"/>
          <w:b/>
          <w:bCs/>
          <w:sz w:val="32"/>
          <w:szCs w:val="32"/>
        </w:rPr>
        <w:t>云资源</w:t>
      </w:r>
      <w:proofErr w:type="gramEnd"/>
      <w:r>
        <w:rPr>
          <w:rFonts w:ascii="仿宋" w:eastAsia="仿宋" w:hAnsi="仿宋" w:cs="仿宋" w:hint="eastAsia"/>
          <w:b/>
          <w:bCs/>
          <w:sz w:val="32"/>
          <w:szCs w:val="32"/>
        </w:rPr>
        <w:t>配置</w:t>
      </w:r>
    </w:p>
    <w:p w14:paraId="7FAAF733" w14:textId="77777777" w:rsidR="00F74F87" w:rsidRDefault="00F74F87">
      <w:pPr>
        <w:outlineLvl w:val="1"/>
        <w:rPr>
          <w:rFonts w:ascii="仿宋" w:eastAsia="仿宋" w:hAnsi="仿宋" w:cs="仿宋"/>
          <w:b/>
          <w:bCs/>
          <w:sz w:val="32"/>
          <w:szCs w:val="32"/>
        </w:rPr>
      </w:pPr>
    </w:p>
    <w:tbl>
      <w:tblPr>
        <w:tblW w:w="5000" w:type="pct"/>
        <w:jc w:val="center"/>
        <w:tblLayout w:type="fixed"/>
        <w:tblLook w:val="04A0" w:firstRow="1" w:lastRow="0" w:firstColumn="1" w:lastColumn="0" w:noHBand="0" w:noVBand="1"/>
      </w:tblPr>
      <w:tblGrid>
        <w:gridCol w:w="460"/>
        <w:gridCol w:w="584"/>
        <w:gridCol w:w="1244"/>
        <w:gridCol w:w="1440"/>
        <w:gridCol w:w="3192"/>
        <w:gridCol w:w="518"/>
        <w:gridCol w:w="858"/>
      </w:tblGrid>
      <w:tr w:rsidR="00F74F87" w14:paraId="67CA5CE6" w14:textId="77777777">
        <w:trPr>
          <w:trHeight w:val="28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A5BD5" w14:textId="77777777" w:rsidR="00F74F87" w:rsidRDefault="00000000">
            <w:pPr>
              <w:widowControl/>
              <w:jc w:val="center"/>
              <w:textAlignment w:val="center"/>
              <w:rPr>
                <w:rFonts w:ascii="仿宋_GB2312" w:eastAsia="仿宋_GB2312" w:hAnsi="仿宋_GB2312" w:cs="仿宋_GB2312"/>
                <w:b/>
                <w:bCs/>
                <w:color w:val="000000"/>
                <w:sz w:val="24"/>
              </w:rPr>
            </w:pPr>
            <w:bookmarkStart w:id="0" w:name="_Hlk126763334"/>
            <w:r>
              <w:rPr>
                <w:rFonts w:ascii="仿宋_GB2312" w:eastAsia="仿宋_GB2312" w:hAnsi="仿宋_GB2312" w:cs="仿宋_GB2312" w:hint="eastAsia"/>
                <w:b/>
                <w:bCs/>
                <w:color w:val="000000"/>
                <w:kern w:val="0"/>
                <w:sz w:val="24"/>
                <w:lang w:bidi="ar"/>
              </w:rPr>
              <w:t>序号</w:t>
            </w: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1E168"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环境</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12342"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服务名称</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2519A"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软件配置</w:t>
            </w:r>
          </w:p>
        </w:tc>
        <w:tc>
          <w:tcPr>
            <w:tcW w:w="19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14461"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硬件配置</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9295D"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数量</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48C62"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备注</w:t>
            </w:r>
          </w:p>
        </w:tc>
      </w:tr>
      <w:tr w:rsidR="00F74F87" w14:paraId="1722E3BE" w14:textId="77777777">
        <w:trPr>
          <w:trHeight w:val="81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AC077"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1</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967811"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生产环境</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8C7B0" w14:textId="77777777" w:rsidR="00F74F87" w:rsidRDefault="0000000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云主机1</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1AEE3"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CentOS 7.2 64位及以上</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F0F5B"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系统盘：5</w:t>
            </w:r>
            <w:r>
              <w:rPr>
                <w:rFonts w:ascii="仿宋_GB2312" w:eastAsia="仿宋_GB2312" w:hAnsi="仿宋_GB2312" w:cs="仿宋_GB2312"/>
                <w:color w:val="000000"/>
                <w:kern w:val="0"/>
                <w:sz w:val="24"/>
                <w:lang w:bidi="ar"/>
              </w:rPr>
              <w:t>0G</w:t>
            </w:r>
            <w:r>
              <w:rPr>
                <w:rFonts w:ascii="仿宋_GB2312" w:eastAsia="仿宋_GB2312" w:hAnsi="仿宋_GB2312" w:cs="仿宋_GB2312" w:hint="eastAsia"/>
                <w:color w:val="000000"/>
                <w:kern w:val="0"/>
                <w:sz w:val="24"/>
                <w:lang w:bidi="ar"/>
              </w:rPr>
              <w:t>；数据盘：</w:t>
            </w:r>
            <w:r>
              <w:rPr>
                <w:rFonts w:ascii="仿宋_GB2312" w:eastAsia="仿宋_GB2312" w:hAnsi="仿宋_GB2312" w:cs="仿宋_GB2312"/>
                <w:color w:val="000000"/>
                <w:kern w:val="0"/>
                <w:sz w:val="24"/>
                <w:lang w:bidi="ar"/>
              </w:rPr>
              <w:t>600</w:t>
            </w:r>
            <w:r>
              <w:rPr>
                <w:rFonts w:ascii="仿宋_GB2312" w:eastAsia="仿宋_GB2312" w:hAnsi="仿宋_GB2312" w:cs="仿宋_GB2312" w:hint="eastAsia"/>
                <w:color w:val="000000"/>
                <w:kern w:val="0"/>
                <w:sz w:val="24"/>
                <w:lang w:bidi="ar"/>
              </w:rPr>
              <w:t>G；内存：</w:t>
            </w:r>
            <w:r>
              <w:rPr>
                <w:rFonts w:ascii="仿宋_GB2312" w:eastAsia="仿宋_GB2312" w:hAnsi="仿宋_GB2312" w:cs="仿宋_GB2312"/>
                <w:color w:val="000000"/>
                <w:kern w:val="0"/>
                <w:sz w:val="24"/>
                <w:lang w:bidi="ar"/>
              </w:rPr>
              <w:t>32</w:t>
            </w:r>
            <w:r>
              <w:rPr>
                <w:rFonts w:ascii="仿宋_GB2312" w:eastAsia="仿宋_GB2312" w:hAnsi="仿宋_GB2312" w:cs="仿宋_GB2312" w:hint="eastAsia"/>
                <w:color w:val="000000"/>
                <w:kern w:val="0"/>
                <w:sz w:val="24"/>
                <w:lang w:bidi="ar"/>
              </w:rPr>
              <w:t>G；CPU：</w:t>
            </w:r>
            <w:r>
              <w:rPr>
                <w:rFonts w:ascii="仿宋_GB2312" w:eastAsia="仿宋_GB2312" w:hAnsi="仿宋_GB2312" w:cs="仿宋_GB2312"/>
                <w:color w:val="000000"/>
                <w:kern w:val="0"/>
                <w:sz w:val="24"/>
                <w:lang w:bidi="ar"/>
              </w:rPr>
              <w:t>16</w:t>
            </w:r>
            <w:r>
              <w:rPr>
                <w:rFonts w:ascii="仿宋_GB2312" w:eastAsia="仿宋_GB2312" w:hAnsi="仿宋_GB2312" w:cs="仿宋_GB2312" w:hint="eastAsia"/>
                <w:color w:val="000000"/>
                <w:kern w:val="0"/>
                <w:sz w:val="24"/>
                <w:lang w:bidi="ar"/>
              </w:rPr>
              <w:t>vcpu</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D0E8B"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4</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3C756" w14:textId="77777777" w:rsidR="00F74F87" w:rsidRDefault="00F74F87">
            <w:pPr>
              <w:jc w:val="center"/>
              <w:rPr>
                <w:rFonts w:ascii="仿宋_GB2312" w:eastAsia="仿宋_GB2312" w:hAnsi="仿宋_GB2312" w:cs="仿宋_GB2312"/>
                <w:color w:val="000000"/>
                <w:sz w:val="24"/>
              </w:rPr>
            </w:pPr>
          </w:p>
        </w:tc>
      </w:tr>
      <w:tr w:rsidR="00F74F87" w14:paraId="3C3235AF" w14:textId="77777777">
        <w:trPr>
          <w:trHeight w:val="81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7BE06"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1C964" w14:textId="77777777" w:rsidR="00F74F87" w:rsidRDefault="00F74F87">
            <w:pPr>
              <w:jc w:val="center"/>
              <w:rPr>
                <w:rFonts w:ascii="仿宋_GB2312" w:eastAsia="仿宋_GB2312" w:hAnsi="仿宋_GB2312" w:cs="仿宋_GB2312"/>
                <w:color w:val="000000"/>
                <w:sz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7D9AC" w14:textId="77777777" w:rsidR="00F74F87" w:rsidRDefault="0000000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云主机2</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654E2"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CentOS 7.2 64位及以上</w:t>
            </w: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31AD3"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系统盘：5</w:t>
            </w:r>
            <w:r>
              <w:rPr>
                <w:rFonts w:ascii="仿宋_GB2312" w:eastAsia="仿宋_GB2312" w:hAnsi="仿宋_GB2312" w:cs="仿宋_GB2312"/>
                <w:color w:val="000000"/>
                <w:kern w:val="0"/>
                <w:sz w:val="24"/>
                <w:lang w:bidi="ar"/>
              </w:rPr>
              <w:t>0G</w:t>
            </w:r>
            <w:r>
              <w:rPr>
                <w:rFonts w:ascii="仿宋_GB2312" w:eastAsia="仿宋_GB2312" w:hAnsi="仿宋_GB2312" w:cs="仿宋_GB2312" w:hint="eastAsia"/>
                <w:color w:val="000000"/>
                <w:kern w:val="0"/>
                <w:sz w:val="24"/>
                <w:lang w:bidi="ar"/>
              </w:rPr>
              <w:t>；数据盘：</w:t>
            </w:r>
            <w:r>
              <w:rPr>
                <w:rFonts w:ascii="仿宋_GB2312" w:eastAsia="仿宋_GB2312" w:hAnsi="仿宋_GB2312" w:cs="仿宋_GB2312"/>
                <w:color w:val="000000"/>
                <w:kern w:val="0"/>
                <w:sz w:val="24"/>
                <w:lang w:bidi="ar"/>
              </w:rPr>
              <w:t>1100</w:t>
            </w:r>
            <w:r>
              <w:rPr>
                <w:rFonts w:ascii="仿宋_GB2312" w:eastAsia="仿宋_GB2312" w:hAnsi="仿宋_GB2312" w:cs="仿宋_GB2312" w:hint="eastAsia"/>
                <w:color w:val="000000"/>
                <w:kern w:val="0"/>
                <w:sz w:val="24"/>
                <w:lang w:bidi="ar"/>
              </w:rPr>
              <w:t>G；内存：</w:t>
            </w:r>
            <w:r>
              <w:rPr>
                <w:rFonts w:ascii="仿宋_GB2312" w:eastAsia="仿宋_GB2312" w:hAnsi="仿宋_GB2312" w:cs="仿宋_GB2312"/>
                <w:color w:val="000000"/>
                <w:kern w:val="0"/>
                <w:sz w:val="24"/>
                <w:lang w:bidi="ar"/>
              </w:rPr>
              <w:t>32</w:t>
            </w:r>
            <w:r>
              <w:rPr>
                <w:rFonts w:ascii="仿宋_GB2312" w:eastAsia="仿宋_GB2312" w:hAnsi="仿宋_GB2312" w:cs="仿宋_GB2312" w:hint="eastAsia"/>
                <w:color w:val="000000"/>
                <w:kern w:val="0"/>
                <w:sz w:val="24"/>
                <w:lang w:bidi="ar"/>
              </w:rPr>
              <w:t>G；CPU：</w:t>
            </w:r>
            <w:r>
              <w:rPr>
                <w:rFonts w:ascii="仿宋_GB2312" w:eastAsia="仿宋_GB2312" w:hAnsi="仿宋_GB2312" w:cs="仿宋_GB2312"/>
                <w:color w:val="000000"/>
                <w:kern w:val="0"/>
                <w:sz w:val="24"/>
                <w:lang w:bidi="ar"/>
              </w:rPr>
              <w:t>16</w:t>
            </w:r>
            <w:r>
              <w:rPr>
                <w:rFonts w:ascii="仿宋_GB2312" w:eastAsia="仿宋_GB2312" w:hAnsi="仿宋_GB2312" w:cs="仿宋_GB2312" w:hint="eastAsia"/>
                <w:color w:val="000000"/>
                <w:kern w:val="0"/>
                <w:sz w:val="24"/>
                <w:lang w:bidi="ar"/>
              </w:rPr>
              <w:t>vcpu</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8D763"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BB66C" w14:textId="77777777" w:rsidR="00F74F87" w:rsidRDefault="00F74F87">
            <w:pPr>
              <w:jc w:val="center"/>
              <w:rPr>
                <w:rFonts w:ascii="仿宋_GB2312" w:eastAsia="仿宋_GB2312" w:hAnsi="仿宋_GB2312" w:cs="仿宋_GB2312"/>
                <w:color w:val="000000"/>
                <w:sz w:val="24"/>
              </w:rPr>
            </w:pPr>
          </w:p>
        </w:tc>
      </w:tr>
      <w:tr w:rsidR="00F74F87" w14:paraId="0BEB6A07" w14:textId="77777777">
        <w:trPr>
          <w:trHeight w:val="28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25C5A"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3</w:t>
            </w: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DEA79" w14:textId="77777777" w:rsidR="00F74F87" w:rsidRDefault="00F74F87">
            <w:pPr>
              <w:jc w:val="center"/>
              <w:rPr>
                <w:rFonts w:ascii="仿宋_GB2312" w:eastAsia="仿宋_GB2312" w:hAnsi="仿宋_GB2312" w:cs="仿宋_GB2312"/>
                <w:color w:val="000000"/>
                <w:sz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8EE83"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互联网出口带宽</w:t>
            </w:r>
            <w:r>
              <w:rPr>
                <w:rFonts w:ascii="仿宋_GB2312" w:eastAsia="仿宋_GB2312" w:hAnsi="仿宋_GB2312" w:cs="仿宋_GB2312"/>
                <w:color w:val="000000"/>
                <w:kern w:val="0"/>
                <w:sz w:val="24"/>
                <w:lang w:bidi="ar"/>
              </w:rPr>
              <w:t>1</w:t>
            </w:r>
            <w:r>
              <w:rPr>
                <w:rFonts w:ascii="仿宋_GB2312" w:eastAsia="仿宋_GB2312" w:hAnsi="仿宋_GB2312" w:cs="仿宋_GB2312" w:hint="eastAsia"/>
                <w:color w:val="000000"/>
                <w:kern w:val="0"/>
                <w:sz w:val="24"/>
                <w:lang w:bidi="ar"/>
              </w:rPr>
              <w:t>0</w:t>
            </w:r>
            <w:r>
              <w:rPr>
                <w:rFonts w:ascii="仿宋_GB2312" w:eastAsia="仿宋_GB2312" w:hAnsi="仿宋_GB2312" w:cs="仿宋_GB2312"/>
                <w:color w:val="000000"/>
                <w:kern w:val="0"/>
                <w:sz w:val="24"/>
                <w:lang w:bidi="ar"/>
              </w:rPr>
              <w:t>0</w:t>
            </w:r>
            <w:r>
              <w:rPr>
                <w:rFonts w:ascii="仿宋_GB2312" w:eastAsia="仿宋_GB2312" w:hAnsi="仿宋_GB2312" w:cs="仿宋_GB2312" w:hint="eastAsia"/>
                <w:color w:val="000000"/>
                <w:kern w:val="0"/>
                <w:sz w:val="24"/>
                <w:lang w:bidi="ar"/>
              </w:rPr>
              <w:t>M</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2E72A" w14:textId="77777777" w:rsidR="00F74F87" w:rsidRDefault="00000000">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9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B0C59" w14:textId="77777777" w:rsidR="00F74F87" w:rsidRDefault="00000000">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5A737"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CF6F9" w14:textId="77777777" w:rsidR="00F74F87" w:rsidRDefault="00F74F87">
            <w:pPr>
              <w:rPr>
                <w:rFonts w:ascii="仿宋_GB2312" w:eastAsia="仿宋_GB2312" w:hAnsi="仿宋_GB2312" w:cs="仿宋_GB2312"/>
                <w:color w:val="000000"/>
                <w:sz w:val="24"/>
              </w:rPr>
            </w:pPr>
          </w:p>
        </w:tc>
      </w:tr>
      <w:tr w:rsidR="00F74F87" w14:paraId="2889C9AE" w14:textId="77777777">
        <w:trPr>
          <w:trHeight w:val="28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F5187"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4</w:t>
            </w: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790B8" w14:textId="77777777" w:rsidR="00F74F87" w:rsidRDefault="00F74F87">
            <w:pPr>
              <w:jc w:val="center"/>
              <w:rPr>
                <w:rFonts w:ascii="仿宋_GB2312" w:eastAsia="仿宋_GB2312" w:hAnsi="仿宋_GB2312" w:cs="仿宋_GB2312"/>
                <w:color w:val="000000"/>
                <w:sz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7B32B"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公网IP</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147AB" w14:textId="77777777" w:rsidR="00F74F87" w:rsidRDefault="00000000">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9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75D2A" w14:textId="77777777" w:rsidR="00F74F87" w:rsidRDefault="00000000">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DD96A"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AAA72" w14:textId="77777777" w:rsidR="00F74F87" w:rsidRDefault="00F74F87">
            <w:pPr>
              <w:rPr>
                <w:rFonts w:ascii="仿宋_GB2312" w:eastAsia="仿宋_GB2312" w:hAnsi="仿宋_GB2312" w:cs="仿宋_GB2312"/>
                <w:color w:val="000000"/>
                <w:sz w:val="24"/>
              </w:rPr>
            </w:pPr>
          </w:p>
        </w:tc>
      </w:tr>
      <w:tr w:rsidR="00F74F87" w14:paraId="1F17B866" w14:textId="77777777">
        <w:trPr>
          <w:trHeight w:val="28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AF220"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5</w:t>
            </w: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F78E44" w14:textId="77777777" w:rsidR="00F74F87" w:rsidRDefault="00F74F87">
            <w:pPr>
              <w:jc w:val="center"/>
              <w:rPr>
                <w:rFonts w:ascii="仿宋_GB2312" w:eastAsia="仿宋_GB2312" w:hAnsi="仿宋_GB2312" w:cs="仿宋_GB2312"/>
                <w:color w:val="000000"/>
                <w:sz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99BFA"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负载均衡</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16E0E" w14:textId="77777777" w:rsidR="00F74F87" w:rsidRDefault="00000000">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19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7FDAE" w14:textId="77777777" w:rsidR="00F74F87" w:rsidRDefault="00000000">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BD9F3"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2</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4FBAB" w14:textId="77777777" w:rsidR="00F74F87" w:rsidRDefault="00F74F87">
            <w:pPr>
              <w:rPr>
                <w:rFonts w:ascii="仿宋_GB2312" w:eastAsia="仿宋_GB2312" w:hAnsi="仿宋_GB2312" w:cs="仿宋_GB2312"/>
                <w:color w:val="000000"/>
                <w:sz w:val="24"/>
              </w:rPr>
            </w:pPr>
          </w:p>
        </w:tc>
      </w:tr>
      <w:tr w:rsidR="00F74F87" w14:paraId="5D28C465" w14:textId="77777777">
        <w:trPr>
          <w:trHeight w:val="9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9DC65"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6</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90980"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安全防护</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E423F" w14:textId="77777777" w:rsidR="00F74F87" w:rsidRDefault="00000000">
            <w:pPr>
              <w:widowControl/>
              <w:jc w:val="center"/>
              <w:textAlignment w:val="bottom"/>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云防火墙</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0676C" w14:textId="77777777" w:rsidR="00F74F87" w:rsidRDefault="00F74F87">
            <w:pPr>
              <w:rPr>
                <w:rFonts w:ascii="仿宋_GB2312" w:eastAsia="仿宋_GB2312" w:hAnsi="仿宋_GB2312" w:cs="仿宋_GB2312"/>
                <w:color w:val="000000"/>
                <w:sz w:val="24"/>
              </w:rPr>
            </w:pP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C495E" w14:textId="77777777" w:rsidR="00F74F87" w:rsidRDefault="00000000">
            <w:pPr>
              <w:widowControl/>
              <w:jc w:val="left"/>
              <w:textAlignment w:val="bottom"/>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1、对一个服务器进行吞吐量≥100Mbps的防护，支持静态路由、RIP、OSPF、支持ISP路由，并可支持自定义、支持基于应用的策略路由；</w:t>
            </w:r>
            <w:r>
              <w:rPr>
                <w:rFonts w:ascii="仿宋_GB2312" w:eastAsia="仿宋_GB2312" w:hAnsi="仿宋_GB2312" w:cs="仿宋_GB2312" w:hint="eastAsia"/>
                <w:color w:val="000000"/>
                <w:kern w:val="0"/>
                <w:sz w:val="24"/>
                <w:lang w:bidi="ar"/>
              </w:rPr>
              <w:br/>
              <w:t>2 、支持基于源、目的、</w:t>
            </w:r>
            <w:proofErr w:type="gramStart"/>
            <w:r>
              <w:rPr>
                <w:rFonts w:ascii="仿宋_GB2312" w:eastAsia="仿宋_GB2312" w:hAnsi="仿宋_GB2312" w:cs="仿宋_GB2312" w:hint="eastAsia"/>
                <w:color w:val="000000"/>
                <w:kern w:val="0"/>
                <w:sz w:val="24"/>
                <w:lang w:bidi="ar"/>
              </w:rPr>
              <w:t>规则集</w:t>
            </w:r>
            <w:proofErr w:type="gramEnd"/>
            <w:r>
              <w:rPr>
                <w:rFonts w:ascii="仿宋_GB2312" w:eastAsia="仿宋_GB2312" w:hAnsi="仿宋_GB2312" w:cs="仿宋_GB2312" w:hint="eastAsia"/>
                <w:color w:val="000000"/>
                <w:kern w:val="0"/>
                <w:sz w:val="24"/>
                <w:lang w:bidi="ar"/>
              </w:rPr>
              <w:t>的入侵检测，支持 3000条规则检测规则，包含Backdoor、</w:t>
            </w:r>
            <w:proofErr w:type="spellStart"/>
            <w:r>
              <w:rPr>
                <w:rFonts w:ascii="仿宋_GB2312" w:eastAsia="仿宋_GB2312" w:hAnsi="仿宋_GB2312" w:cs="仿宋_GB2312" w:hint="eastAsia"/>
                <w:color w:val="000000"/>
                <w:kern w:val="0"/>
                <w:sz w:val="24"/>
                <w:lang w:bidi="ar"/>
              </w:rPr>
              <w:t>bufferoverflow</w:t>
            </w:r>
            <w:proofErr w:type="spellEnd"/>
            <w:r>
              <w:rPr>
                <w:rFonts w:ascii="仿宋_GB2312" w:eastAsia="仿宋_GB2312" w:hAnsi="仿宋_GB2312" w:cs="仿宋_GB2312" w:hint="eastAsia"/>
                <w:color w:val="000000"/>
                <w:kern w:val="0"/>
                <w:sz w:val="24"/>
                <w:lang w:bidi="ar"/>
              </w:rPr>
              <w:t>、</w:t>
            </w:r>
            <w:proofErr w:type="spellStart"/>
            <w:r>
              <w:rPr>
                <w:rFonts w:ascii="仿宋_GB2312" w:eastAsia="仿宋_GB2312" w:hAnsi="仿宋_GB2312" w:cs="仿宋_GB2312" w:hint="eastAsia"/>
                <w:color w:val="000000"/>
                <w:kern w:val="0"/>
                <w:sz w:val="24"/>
                <w:lang w:bidi="ar"/>
              </w:rPr>
              <w:t>dosddos</w:t>
            </w:r>
            <w:proofErr w:type="spellEnd"/>
            <w:r>
              <w:rPr>
                <w:rFonts w:ascii="仿宋_GB2312" w:eastAsia="仿宋_GB2312" w:hAnsi="仿宋_GB2312" w:cs="仿宋_GB2312" w:hint="eastAsia"/>
                <w:color w:val="000000"/>
                <w:kern w:val="0"/>
                <w:sz w:val="24"/>
                <w:lang w:bidi="ar"/>
              </w:rPr>
              <w:t>、</w:t>
            </w:r>
            <w:proofErr w:type="spellStart"/>
            <w:r>
              <w:rPr>
                <w:rFonts w:ascii="仿宋_GB2312" w:eastAsia="仿宋_GB2312" w:hAnsi="仿宋_GB2312" w:cs="仿宋_GB2312" w:hint="eastAsia"/>
                <w:color w:val="000000"/>
                <w:kern w:val="0"/>
                <w:sz w:val="24"/>
                <w:lang w:bidi="ar"/>
              </w:rPr>
              <w:t>im</w:t>
            </w:r>
            <w:proofErr w:type="spellEnd"/>
            <w:r>
              <w:rPr>
                <w:rFonts w:ascii="仿宋_GB2312" w:eastAsia="仿宋_GB2312" w:hAnsi="仿宋_GB2312" w:cs="仿宋_GB2312" w:hint="eastAsia"/>
                <w:color w:val="000000"/>
                <w:kern w:val="0"/>
                <w:sz w:val="24"/>
                <w:lang w:bidi="ar"/>
              </w:rPr>
              <w:t>、p2p、vulnerability、scan、</w:t>
            </w:r>
            <w:proofErr w:type="spellStart"/>
            <w:r>
              <w:rPr>
                <w:rFonts w:ascii="仿宋_GB2312" w:eastAsia="仿宋_GB2312" w:hAnsi="仿宋_GB2312" w:cs="仿宋_GB2312" w:hint="eastAsia"/>
                <w:color w:val="000000"/>
                <w:kern w:val="0"/>
                <w:sz w:val="24"/>
                <w:lang w:bidi="ar"/>
              </w:rPr>
              <w:t>webcgi</w:t>
            </w:r>
            <w:proofErr w:type="spellEnd"/>
            <w:r>
              <w:rPr>
                <w:rFonts w:ascii="仿宋_GB2312" w:eastAsia="仿宋_GB2312" w:hAnsi="仿宋_GB2312" w:cs="仿宋_GB2312" w:hint="eastAsia"/>
                <w:color w:val="000000"/>
                <w:kern w:val="0"/>
                <w:sz w:val="24"/>
                <w:lang w:bidi="ar"/>
              </w:rPr>
              <w:t>、worm、game等</w:t>
            </w:r>
            <w:r>
              <w:rPr>
                <w:rFonts w:ascii="仿宋_GB2312" w:eastAsia="仿宋_GB2312" w:hAnsi="仿宋_GB2312" w:cs="仿宋_GB2312" w:hint="eastAsia"/>
                <w:color w:val="000000"/>
                <w:kern w:val="0"/>
                <w:sz w:val="24"/>
                <w:lang w:bidi="ar"/>
              </w:rPr>
              <w:br/>
              <w:t>3 、支持HTTP，FTP，POP3，SMTP，IMAP协议的病毒查杀，能够查杀邮件正文/附件、网页及下载文件中包含的病毒；支持300万余种病毒的查杀，病毒库定期与及时更新，支持启发式扫描查杀未知病毒，支持ZIP/RAR等压缩文件的病毒查杀；</w:t>
            </w:r>
            <w:r>
              <w:rPr>
                <w:rFonts w:ascii="仿宋_GB2312" w:eastAsia="仿宋_GB2312" w:hAnsi="仿宋_GB2312" w:cs="仿宋_GB2312" w:hint="eastAsia"/>
                <w:color w:val="000000"/>
                <w:kern w:val="0"/>
                <w:sz w:val="24"/>
                <w:lang w:bidi="ar"/>
              </w:rPr>
              <w:br/>
              <w:t>4、具备入侵防御模块、病毒过滤模块以及行为控制模块等，并由</w:t>
            </w:r>
            <w:proofErr w:type="gramStart"/>
            <w:r>
              <w:rPr>
                <w:rFonts w:ascii="仿宋_GB2312" w:eastAsia="仿宋_GB2312" w:hAnsi="仿宋_GB2312" w:cs="仿宋_GB2312" w:hint="eastAsia"/>
                <w:color w:val="000000"/>
                <w:kern w:val="0"/>
                <w:sz w:val="24"/>
                <w:lang w:bidi="ar"/>
              </w:rPr>
              <w:t>云安全</w:t>
            </w:r>
            <w:proofErr w:type="gramEnd"/>
            <w:r>
              <w:rPr>
                <w:rFonts w:ascii="仿宋_GB2312" w:eastAsia="仿宋_GB2312" w:hAnsi="仿宋_GB2312" w:cs="仿宋_GB2312" w:hint="eastAsia"/>
                <w:color w:val="000000"/>
                <w:kern w:val="0"/>
                <w:sz w:val="24"/>
                <w:lang w:bidi="ar"/>
              </w:rPr>
              <w:t>资源池统一分发授权，提供1年入侵防御特征库、病毒过滤特征库升级服务。</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7584A"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2F11E" w14:textId="77777777" w:rsidR="00F74F87" w:rsidRDefault="00F74F87">
            <w:pPr>
              <w:rPr>
                <w:rFonts w:ascii="仿宋_GB2312" w:eastAsia="仿宋_GB2312" w:hAnsi="仿宋_GB2312" w:cs="仿宋_GB2312"/>
                <w:color w:val="000000"/>
                <w:sz w:val="24"/>
              </w:rPr>
            </w:pPr>
          </w:p>
        </w:tc>
      </w:tr>
      <w:tr w:rsidR="00F74F87" w14:paraId="4FA07B51" w14:textId="77777777">
        <w:trPr>
          <w:trHeight w:val="308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2EE3"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lastRenderedPageBreak/>
              <w:t>7</w:t>
            </w: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A7CEE" w14:textId="77777777" w:rsidR="00F74F87" w:rsidRDefault="00F74F87">
            <w:pPr>
              <w:jc w:val="center"/>
              <w:rPr>
                <w:rFonts w:ascii="仿宋_GB2312" w:eastAsia="仿宋_GB2312" w:hAnsi="仿宋_GB2312" w:cs="仿宋_GB2312"/>
                <w:color w:val="000000"/>
                <w:sz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76E5D" w14:textId="77777777" w:rsidR="00F74F87" w:rsidRDefault="00000000">
            <w:pPr>
              <w:widowControl/>
              <w:jc w:val="center"/>
              <w:textAlignment w:val="bottom"/>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云主机安全(1vm)</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1940E" w14:textId="77777777" w:rsidR="00F74F87" w:rsidRDefault="00F74F87">
            <w:pPr>
              <w:rPr>
                <w:rFonts w:ascii="仿宋_GB2312" w:eastAsia="仿宋_GB2312" w:hAnsi="仿宋_GB2312" w:cs="仿宋_GB2312"/>
                <w:color w:val="000000"/>
                <w:sz w:val="24"/>
              </w:rPr>
            </w:pP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9A9FF" w14:textId="77777777" w:rsidR="00F74F87" w:rsidRDefault="00000000">
            <w:pPr>
              <w:widowControl/>
              <w:jc w:val="left"/>
              <w:textAlignment w:val="bottom"/>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1、1个windows或</w:t>
            </w:r>
            <w:proofErr w:type="spellStart"/>
            <w:r>
              <w:rPr>
                <w:rFonts w:ascii="仿宋_GB2312" w:eastAsia="仿宋_GB2312" w:hAnsi="仿宋_GB2312" w:cs="仿宋_GB2312" w:hint="eastAsia"/>
                <w:color w:val="000000"/>
                <w:kern w:val="0"/>
                <w:sz w:val="24"/>
                <w:lang w:bidi="ar"/>
              </w:rPr>
              <w:t>linux</w:t>
            </w:r>
            <w:proofErr w:type="spellEnd"/>
            <w:r>
              <w:rPr>
                <w:rFonts w:ascii="仿宋_GB2312" w:eastAsia="仿宋_GB2312" w:hAnsi="仿宋_GB2312" w:cs="仿宋_GB2312" w:hint="eastAsia"/>
                <w:color w:val="000000"/>
                <w:kern w:val="0"/>
                <w:sz w:val="24"/>
                <w:lang w:bidi="ar"/>
              </w:rPr>
              <w:t>客户端混合授权</w:t>
            </w:r>
            <w:r>
              <w:rPr>
                <w:rFonts w:ascii="仿宋_GB2312" w:eastAsia="仿宋_GB2312" w:hAnsi="仿宋_GB2312" w:cs="仿宋_GB2312" w:hint="eastAsia"/>
                <w:color w:val="000000"/>
                <w:kern w:val="0"/>
                <w:sz w:val="24"/>
                <w:lang w:bidi="ar"/>
              </w:rPr>
              <w:br/>
              <w:t>2、全面直观地展现整个系统的安全情况，包括：全网安全概况、威胁趋势、实时动态、常用功能、部署信息、终端版本比例等，让管理员能够轻松地掌握系统的总体安全情况。</w:t>
            </w:r>
            <w:r>
              <w:rPr>
                <w:rFonts w:ascii="仿宋_GB2312" w:eastAsia="仿宋_GB2312" w:hAnsi="仿宋_GB2312" w:cs="仿宋_GB2312" w:hint="eastAsia"/>
                <w:color w:val="000000"/>
                <w:kern w:val="0"/>
                <w:sz w:val="24"/>
                <w:lang w:bidi="ar"/>
              </w:rPr>
              <w:br/>
              <w:t>3、展示全网终端杀毒相关的状态信息，包括终端名、使用人、IP地址、MAC地址、操作系统、威胁数量、病毒库版本、软件版本、上次扫描时间、更多详情。</w:t>
            </w:r>
            <w:r>
              <w:rPr>
                <w:rFonts w:ascii="仿宋_GB2312" w:eastAsia="仿宋_GB2312" w:hAnsi="仿宋_GB2312" w:cs="仿宋_GB2312" w:hint="eastAsia"/>
                <w:color w:val="000000"/>
                <w:kern w:val="0"/>
                <w:sz w:val="24"/>
                <w:lang w:bidi="ar"/>
              </w:rPr>
              <w:br/>
              <w:t>4、图形报表：可折线图，饼状图等图表展示终端部署情况，</w:t>
            </w:r>
            <w:proofErr w:type="gramStart"/>
            <w:r>
              <w:rPr>
                <w:rFonts w:ascii="仿宋_GB2312" w:eastAsia="仿宋_GB2312" w:hAnsi="仿宋_GB2312" w:cs="仿宋_GB2312" w:hint="eastAsia"/>
                <w:color w:val="000000"/>
                <w:kern w:val="0"/>
                <w:sz w:val="24"/>
                <w:lang w:bidi="ar"/>
              </w:rPr>
              <w:t>包括日活统计</w:t>
            </w:r>
            <w:proofErr w:type="gramEnd"/>
            <w:r>
              <w:rPr>
                <w:rFonts w:ascii="仿宋_GB2312" w:eastAsia="仿宋_GB2312" w:hAnsi="仿宋_GB2312" w:cs="仿宋_GB2312" w:hint="eastAsia"/>
                <w:color w:val="000000"/>
                <w:kern w:val="0"/>
                <w:sz w:val="24"/>
                <w:lang w:bidi="ar"/>
              </w:rPr>
              <w:t>，病毒库版本统计，病毒排名，终端感染、扫描分组排名、感染情况统计等数据。可导出数据报表。</w:t>
            </w:r>
            <w:r>
              <w:rPr>
                <w:rFonts w:ascii="仿宋_GB2312" w:eastAsia="仿宋_GB2312" w:hAnsi="仿宋_GB2312" w:cs="仿宋_GB2312" w:hint="eastAsia"/>
                <w:color w:val="000000"/>
                <w:kern w:val="0"/>
                <w:sz w:val="24"/>
                <w:lang w:bidi="ar"/>
              </w:rPr>
              <w:br/>
              <w:t>5、对一台服务器进行防护，提供1年客户端的病毒库升级服务。</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B9A13"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6</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2CBC8" w14:textId="77777777" w:rsidR="00F74F87" w:rsidRDefault="00F74F87">
            <w:pPr>
              <w:rPr>
                <w:rFonts w:ascii="仿宋_GB2312" w:eastAsia="仿宋_GB2312" w:hAnsi="仿宋_GB2312" w:cs="仿宋_GB2312"/>
                <w:color w:val="000000"/>
                <w:sz w:val="24"/>
              </w:rPr>
            </w:pPr>
          </w:p>
        </w:tc>
      </w:tr>
      <w:tr w:rsidR="00F74F87" w14:paraId="47899902" w14:textId="77777777">
        <w:trPr>
          <w:trHeight w:val="224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7AD16"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8</w:t>
            </w: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81CF3" w14:textId="77777777" w:rsidR="00F74F87" w:rsidRDefault="00F74F87">
            <w:pPr>
              <w:jc w:val="center"/>
              <w:rPr>
                <w:rFonts w:ascii="仿宋_GB2312" w:eastAsia="仿宋_GB2312" w:hAnsi="仿宋_GB2312" w:cs="仿宋_GB2312"/>
                <w:color w:val="000000"/>
                <w:sz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B8F0F" w14:textId="77777777" w:rsidR="00F74F87" w:rsidRDefault="00000000">
            <w:pPr>
              <w:widowControl/>
              <w:jc w:val="center"/>
              <w:textAlignment w:val="bottom"/>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云综合</w:t>
            </w:r>
            <w:proofErr w:type="gramEnd"/>
            <w:r>
              <w:rPr>
                <w:rFonts w:ascii="仿宋_GB2312" w:eastAsia="仿宋_GB2312" w:hAnsi="仿宋_GB2312" w:cs="仿宋_GB2312" w:hint="eastAsia"/>
                <w:color w:val="000000"/>
                <w:kern w:val="0"/>
                <w:sz w:val="24"/>
                <w:lang w:bidi="ar"/>
              </w:rPr>
              <w:t>日志审计(1vm)</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C2B28" w14:textId="77777777" w:rsidR="00F74F87" w:rsidRDefault="00F74F87">
            <w:pPr>
              <w:rPr>
                <w:rFonts w:ascii="仿宋_GB2312" w:eastAsia="仿宋_GB2312" w:hAnsi="仿宋_GB2312" w:cs="仿宋_GB2312"/>
                <w:color w:val="000000"/>
                <w:sz w:val="24"/>
              </w:rPr>
            </w:pP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08F45" w14:textId="77777777" w:rsidR="00F74F87" w:rsidRDefault="00000000">
            <w:pPr>
              <w:widowControl/>
              <w:jc w:val="left"/>
              <w:textAlignment w:val="bottom"/>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1、对1个服务器进行日志审计。</w:t>
            </w:r>
            <w:r>
              <w:rPr>
                <w:rFonts w:ascii="仿宋_GB2312" w:eastAsia="仿宋_GB2312" w:hAnsi="仿宋_GB2312" w:cs="仿宋_GB2312" w:hint="eastAsia"/>
                <w:color w:val="000000"/>
                <w:kern w:val="0"/>
                <w:sz w:val="24"/>
                <w:lang w:bidi="ar"/>
              </w:rPr>
              <w:br/>
              <w:t>2、日志采集</w:t>
            </w:r>
            <w:proofErr w:type="gramStart"/>
            <w:r>
              <w:rPr>
                <w:rFonts w:ascii="仿宋_GB2312" w:eastAsia="仿宋_GB2312" w:hAnsi="仿宋_GB2312" w:cs="仿宋_GB2312" w:hint="eastAsia"/>
                <w:color w:val="000000"/>
                <w:kern w:val="0"/>
                <w:sz w:val="24"/>
                <w:lang w:bidi="ar"/>
              </w:rPr>
              <w:t>器支持</w:t>
            </w:r>
            <w:proofErr w:type="gramEnd"/>
            <w:r>
              <w:rPr>
                <w:rFonts w:ascii="仿宋_GB2312" w:eastAsia="仿宋_GB2312" w:hAnsi="仿宋_GB2312" w:cs="仿宋_GB2312" w:hint="eastAsia"/>
                <w:color w:val="000000"/>
                <w:kern w:val="0"/>
                <w:sz w:val="24"/>
                <w:lang w:bidi="ar"/>
              </w:rPr>
              <w:t>以SNMP Trap、Syslog、ODBC\JDBC、文件\文件夹、WMI、FTP、SFTP、NetBIOS、OPSEC等多种方式完成日志收集；</w:t>
            </w:r>
            <w:r>
              <w:rPr>
                <w:rFonts w:ascii="仿宋_GB2312" w:eastAsia="仿宋_GB2312" w:hAnsi="仿宋_GB2312" w:cs="仿宋_GB2312" w:hint="eastAsia"/>
                <w:color w:val="000000"/>
                <w:kern w:val="0"/>
                <w:sz w:val="24"/>
                <w:lang w:bidi="ar"/>
              </w:rPr>
              <w:br/>
              <w:t xml:space="preserve">3、系统提供基于资产的拓扑视图，可以按列表和拓扑两种模式显示资产拓扑节点； </w:t>
            </w:r>
            <w:r>
              <w:rPr>
                <w:rFonts w:ascii="仿宋_GB2312" w:eastAsia="仿宋_GB2312" w:hAnsi="仿宋_GB2312" w:cs="仿宋_GB2312" w:hint="eastAsia"/>
                <w:color w:val="000000"/>
                <w:kern w:val="0"/>
                <w:sz w:val="24"/>
                <w:lang w:bidi="ar"/>
              </w:rPr>
              <w:br/>
              <w:t xml:space="preserve">4、可以以图形化的方式展示日志属性之间的聚合关系，显示多维事件分析图； </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53FED"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6</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25CA9" w14:textId="77777777" w:rsidR="00F74F87" w:rsidRDefault="00F74F87">
            <w:pPr>
              <w:rPr>
                <w:rFonts w:ascii="仿宋_GB2312" w:eastAsia="仿宋_GB2312" w:hAnsi="仿宋_GB2312" w:cs="仿宋_GB2312"/>
                <w:color w:val="000000"/>
                <w:sz w:val="24"/>
              </w:rPr>
            </w:pPr>
          </w:p>
        </w:tc>
      </w:tr>
      <w:tr w:rsidR="00F74F87" w14:paraId="45A411D7" w14:textId="77777777">
        <w:trPr>
          <w:trHeight w:val="3080"/>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FC4DC"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lastRenderedPageBreak/>
              <w:t>9</w:t>
            </w: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FEB50" w14:textId="77777777" w:rsidR="00F74F87" w:rsidRDefault="00F74F87">
            <w:pPr>
              <w:jc w:val="center"/>
              <w:rPr>
                <w:rFonts w:ascii="仿宋_GB2312" w:eastAsia="仿宋_GB2312" w:hAnsi="仿宋_GB2312" w:cs="仿宋_GB2312"/>
                <w:color w:val="000000"/>
                <w:sz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3292A" w14:textId="77777777" w:rsidR="00F74F87" w:rsidRDefault="00000000">
            <w:pPr>
              <w:widowControl/>
              <w:jc w:val="center"/>
              <w:textAlignment w:val="bottom"/>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云</w:t>
            </w:r>
            <w:proofErr w:type="gramStart"/>
            <w:r>
              <w:rPr>
                <w:rFonts w:ascii="仿宋_GB2312" w:eastAsia="仿宋_GB2312" w:hAnsi="仿宋_GB2312" w:cs="仿宋_GB2312" w:hint="eastAsia"/>
                <w:color w:val="000000"/>
                <w:kern w:val="0"/>
                <w:sz w:val="24"/>
                <w:lang w:bidi="ar"/>
              </w:rPr>
              <w:t>堡垒机</w:t>
            </w:r>
            <w:proofErr w:type="gramEnd"/>
            <w:r>
              <w:rPr>
                <w:rFonts w:ascii="仿宋_GB2312" w:eastAsia="仿宋_GB2312" w:hAnsi="仿宋_GB2312" w:cs="仿宋_GB2312" w:hint="eastAsia"/>
                <w:color w:val="000000"/>
                <w:kern w:val="0"/>
                <w:sz w:val="24"/>
                <w:lang w:bidi="ar"/>
              </w:rPr>
              <w:t>(1vm)</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F0693" w14:textId="77777777" w:rsidR="00F74F87" w:rsidRDefault="00F74F87">
            <w:pPr>
              <w:rPr>
                <w:rFonts w:ascii="仿宋_GB2312" w:eastAsia="仿宋_GB2312" w:hAnsi="仿宋_GB2312" w:cs="仿宋_GB2312"/>
                <w:color w:val="000000"/>
                <w:sz w:val="24"/>
              </w:rPr>
            </w:pP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C18D5" w14:textId="77777777" w:rsidR="00F74F87" w:rsidRDefault="00000000">
            <w:pPr>
              <w:widowControl/>
              <w:jc w:val="left"/>
              <w:textAlignment w:val="bottom"/>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1、对1个资产对象进行运维审计。</w:t>
            </w:r>
            <w:r>
              <w:rPr>
                <w:rFonts w:ascii="仿宋_GB2312" w:eastAsia="仿宋_GB2312" w:hAnsi="仿宋_GB2312" w:cs="仿宋_GB2312" w:hint="eastAsia"/>
                <w:color w:val="000000"/>
                <w:kern w:val="0"/>
                <w:sz w:val="24"/>
                <w:lang w:bidi="ar"/>
              </w:rPr>
              <w:br/>
              <w:t>2、运维角色支持时间、命令和审批策略，支持角色克隆，方便管理员快速对运维权限进行管理。</w:t>
            </w:r>
            <w:r>
              <w:rPr>
                <w:rFonts w:ascii="仿宋_GB2312" w:eastAsia="仿宋_GB2312" w:hAnsi="仿宋_GB2312" w:cs="仿宋_GB2312" w:hint="eastAsia"/>
                <w:color w:val="000000"/>
                <w:kern w:val="0"/>
                <w:sz w:val="24"/>
                <w:lang w:bidi="ar"/>
              </w:rPr>
              <w:br/>
              <w:t>3、支持超过角色中时间策略中的时间范围，系统将阻断运维会话。</w:t>
            </w:r>
            <w:r>
              <w:rPr>
                <w:rFonts w:ascii="仿宋_GB2312" w:eastAsia="仿宋_GB2312" w:hAnsi="仿宋_GB2312" w:cs="仿宋_GB2312" w:hint="eastAsia"/>
                <w:color w:val="000000"/>
                <w:kern w:val="0"/>
                <w:sz w:val="24"/>
                <w:lang w:bidi="ar"/>
              </w:rPr>
              <w:br/>
              <w:t>4、支持用户、资源与角色关联，形成访问策略。可对访问策略进行增删改查，从而实现对运维权限的细粒度控制。</w:t>
            </w:r>
            <w:r>
              <w:rPr>
                <w:rFonts w:ascii="仿宋_GB2312" w:eastAsia="仿宋_GB2312" w:hAnsi="仿宋_GB2312" w:cs="仿宋_GB2312" w:hint="eastAsia"/>
                <w:color w:val="000000"/>
                <w:kern w:val="0"/>
                <w:sz w:val="24"/>
                <w:lang w:bidi="ar"/>
              </w:rPr>
              <w:br/>
              <w:t>5、支持数据库协议自动改密，</w:t>
            </w:r>
            <w:proofErr w:type="gramStart"/>
            <w:r>
              <w:rPr>
                <w:rFonts w:ascii="仿宋_GB2312" w:eastAsia="仿宋_GB2312" w:hAnsi="仿宋_GB2312" w:cs="仿宋_GB2312" w:hint="eastAsia"/>
                <w:color w:val="000000"/>
                <w:kern w:val="0"/>
                <w:sz w:val="24"/>
                <w:lang w:bidi="ar"/>
              </w:rPr>
              <w:t>改密类型</w:t>
            </w:r>
            <w:proofErr w:type="gramEnd"/>
            <w:r>
              <w:rPr>
                <w:rFonts w:ascii="仿宋_GB2312" w:eastAsia="仿宋_GB2312" w:hAnsi="仿宋_GB2312" w:cs="仿宋_GB2312" w:hint="eastAsia"/>
                <w:color w:val="000000"/>
                <w:kern w:val="0"/>
                <w:sz w:val="24"/>
                <w:lang w:bidi="ar"/>
              </w:rPr>
              <w:t>支持：Oracle、PostgreSQL、</w:t>
            </w:r>
            <w:proofErr w:type="spellStart"/>
            <w:r>
              <w:rPr>
                <w:rFonts w:ascii="仿宋_GB2312" w:eastAsia="仿宋_GB2312" w:hAnsi="仿宋_GB2312" w:cs="仿宋_GB2312" w:hint="eastAsia"/>
                <w:color w:val="000000"/>
                <w:kern w:val="0"/>
                <w:sz w:val="24"/>
                <w:lang w:bidi="ar"/>
              </w:rPr>
              <w:t>MySql</w:t>
            </w:r>
            <w:proofErr w:type="spellEnd"/>
            <w:r>
              <w:rPr>
                <w:rFonts w:ascii="仿宋_GB2312" w:eastAsia="仿宋_GB2312" w:hAnsi="仿宋_GB2312" w:cs="仿宋_GB2312" w:hint="eastAsia"/>
                <w:color w:val="000000"/>
                <w:kern w:val="0"/>
                <w:sz w:val="24"/>
                <w:lang w:bidi="ar"/>
              </w:rPr>
              <w:t>、DB2、Informix 、SYBASE，</w:t>
            </w:r>
            <w:proofErr w:type="spellStart"/>
            <w:r>
              <w:rPr>
                <w:rFonts w:ascii="仿宋_GB2312" w:eastAsia="仿宋_GB2312" w:hAnsi="仿宋_GB2312" w:cs="仿宋_GB2312" w:hint="eastAsia"/>
                <w:color w:val="000000"/>
                <w:kern w:val="0"/>
                <w:sz w:val="24"/>
                <w:lang w:bidi="ar"/>
              </w:rPr>
              <w:t>Mssql</w:t>
            </w:r>
            <w:proofErr w:type="spellEnd"/>
            <w:r>
              <w:rPr>
                <w:rFonts w:ascii="仿宋_GB2312" w:eastAsia="仿宋_GB2312" w:hAnsi="仿宋_GB2312" w:cs="仿宋_GB2312" w:hint="eastAsia"/>
                <w:color w:val="000000"/>
                <w:kern w:val="0"/>
                <w:sz w:val="24"/>
                <w:lang w:bidi="ar"/>
              </w:rPr>
              <w:t xml:space="preserve">（2005,2008,2012）， </w:t>
            </w:r>
            <w:r>
              <w:rPr>
                <w:rFonts w:ascii="仿宋_GB2312" w:eastAsia="仿宋_GB2312" w:hAnsi="仿宋_GB2312" w:cs="仿宋_GB2312" w:hint="eastAsia"/>
                <w:color w:val="000000"/>
                <w:kern w:val="0"/>
                <w:sz w:val="24"/>
                <w:lang w:bidi="ar"/>
              </w:rPr>
              <w:br/>
              <w:t>6、审计查询关键字和结果显示支持多种编码（UTF-8、Big5、EUC-JP,EUC-KR、GB2312、GB18030、ISO-8859-2、KOI8-R、KS_C_5601_1987、</w:t>
            </w:r>
            <w:proofErr w:type="spellStart"/>
            <w:r>
              <w:rPr>
                <w:rFonts w:ascii="仿宋_GB2312" w:eastAsia="仿宋_GB2312" w:hAnsi="仿宋_GB2312" w:cs="仿宋_GB2312" w:hint="eastAsia"/>
                <w:color w:val="000000"/>
                <w:kern w:val="0"/>
                <w:sz w:val="24"/>
                <w:lang w:bidi="ar"/>
              </w:rPr>
              <w:t>Shift_JIS</w:t>
            </w:r>
            <w:proofErr w:type="spellEnd"/>
            <w:r>
              <w:rPr>
                <w:rFonts w:ascii="仿宋_GB2312" w:eastAsia="仿宋_GB2312" w:hAnsi="仿宋_GB2312" w:cs="仿宋_GB2312" w:hint="eastAsia"/>
                <w:color w:val="000000"/>
                <w:kern w:val="0"/>
                <w:sz w:val="24"/>
                <w:lang w:bidi="ar"/>
              </w:rPr>
              <w:t>、Window-874），由审计管理员自主选择。</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17EA4"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6</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43C90" w14:textId="77777777" w:rsidR="00F74F87" w:rsidRDefault="00F74F87">
            <w:pPr>
              <w:rPr>
                <w:rFonts w:ascii="仿宋_GB2312" w:eastAsia="仿宋_GB2312" w:hAnsi="仿宋_GB2312" w:cs="仿宋_GB2312"/>
                <w:color w:val="000000"/>
                <w:sz w:val="24"/>
              </w:rPr>
            </w:pPr>
          </w:p>
        </w:tc>
      </w:tr>
      <w:tr w:rsidR="00F74F87" w14:paraId="08B84FB9" w14:textId="77777777">
        <w:trPr>
          <w:trHeight w:val="1022"/>
          <w:jc w:val="center"/>
        </w:trPr>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D416B"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t>10</w:t>
            </w:r>
          </w:p>
        </w:tc>
        <w:tc>
          <w:tcPr>
            <w:tcW w:w="35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37752" w14:textId="77777777" w:rsidR="00F74F87" w:rsidRDefault="00F74F87">
            <w:pPr>
              <w:jc w:val="center"/>
              <w:rPr>
                <w:rFonts w:ascii="仿宋_GB2312" w:eastAsia="仿宋_GB2312" w:hAnsi="仿宋_GB2312" w:cs="仿宋_GB2312"/>
                <w:color w:val="000000"/>
                <w:sz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54946" w14:textId="77777777" w:rsidR="00F74F87" w:rsidRDefault="00000000">
            <w:pPr>
              <w:widowControl/>
              <w:jc w:val="center"/>
              <w:textAlignment w:val="bottom"/>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云漏洞扫描</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8DD05" w14:textId="77777777" w:rsidR="00F74F87" w:rsidRDefault="00F74F87">
            <w:pPr>
              <w:rPr>
                <w:rFonts w:ascii="仿宋_GB2312" w:eastAsia="仿宋_GB2312" w:hAnsi="仿宋_GB2312" w:cs="仿宋_GB2312"/>
                <w:color w:val="000000"/>
                <w:sz w:val="24"/>
              </w:rPr>
            </w:pPr>
          </w:p>
        </w:tc>
        <w:tc>
          <w:tcPr>
            <w:tcW w:w="19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3D372" w14:textId="77777777" w:rsidR="00F74F87" w:rsidRDefault="00000000">
            <w:pPr>
              <w:widowControl/>
              <w:jc w:val="left"/>
              <w:textAlignment w:val="bottom"/>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1、支持各类网页文件的保护，包括静态和动态网页以及各类文件信息。</w:t>
            </w:r>
            <w:r>
              <w:rPr>
                <w:rFonts w:ascii="仿宋_GB2312" w:eastAsia="仿宋_GB2312" w:hAnsi="仿宋_GB2312" w:cs="仿宋_GB2312" w:hint="eastAsia"/>
                <w:color w:val="000000"/>
                <w:kern w:val="0"/>
                <w:sz w:val="24"/>
                <w:lang w:bidi="ar"/>
              </w:rPr>
              <w:br/>
              <w:t>2、支持对指定文件夹以及子文件夹的保护，避免上</w:t>
            </w:r>
            <w:proofErr w:type="gramStart"/>
            <w:r>
              <w:rPr>
                <w:rFonts w:ascii="仿宋_GB2312" w:eastAsia="仿宋_GB2312" w:hAnsi="仿宋_GB2312" w:cs="仿宋_GB2312" w:hint="eastAsia"/>
                <w:color w:val="000000"/>
                <w:kern w:val="0"/>
                <w:sz w:val="24"/>
                <w:lang w:bidi="ar"/>
              </w:rPr>
              <w:t>传非法</w:t>
            </w:r>
            <w:proofErr w:type="gramEnd"/>
            <w:r>
              <w:rPr>
                <w:rFonts w:ascii="仿宋_GB2312" w:eastAsia="仿宋_GB2312" w:hAnsi="仿宋_GB2312" w:cs="仿宋_GB2312" w:hint="eastAsia"/>
                <w:color w:val="000000"/>
                <w:kern w:val="0"/>
                <w:sz w:val="24"/>
                <w:lang w:bidi="ar"/>
              </w:rPr>
              <w:t>文件及木马等恶意文件或插入恶意代码。</w:t>
            </w:r>
            <w:r>
              <w:rPr>
                <w:rFonts w:ascii="仿宋_GB2312" w:eastAsia="仿宋_GB2312" w:hAnsi="仿宋_GB2312" w:cs="仿宋_GB2312" w:hint="eastAsia"/>
                <w:color w:val="000000"/>
                <w:kern w:val="0"/>
                <w:sz w:val="24"/>
                <w:lang w:bidi="ar"/>
              </w:rPr>
              <w:br/>
              <w:t>3、系统可以从本地或异地备份文件夹自动同步到监测目录内。</w:t>
            </w:r>
            <w:r>
              <w:rPr>
                <w:rFonts w:ascii="仿宋_GB2312" w:eastAsia="仿宋_GB2312" w:hAnsi="仿宋_GB2312" w:cs="仿宋_GB2312" w:hint="eastAsia"/>
                <w:color w:val="000000"/>
                <w:kern w:val="0"/>
                <w:sz w:val="24"/>
                <w:lang w:bidi="ar"/>
              </w:rPr>
              <w:br/>
              <w:t>4、系统支持手动文件同步功能。</w:t>
            </w:r>
            <w:r>
              <w:rPr>
                <w:rFonts w:ascii="仿宋_GB2312" w:eastAsia="仿宋_GB2312" w:hAnsi="仿宋_GB2312" w:cs="仿宋_GB2312" w:hint="eastAsia"/>
                <w:color w:val="000000"/>
                <w:kern w:val="0"/>
                <w:sz w:val="24"/>
                <w:lang w:bidi="ar"/>
              </w:rPr>
              <w:br/>
              <w:t>5、系统支持添加例外路径，排除保护内容。</w:t>
            </w:r>
            <w:r>
              <w:rPr>
                <w:rFonts w:ascii="仿宋_GB2312" w:eastAsia="仿宋_GB2312" w:hAnsi="仿宋_GB2312" w:cs="仿宋_GB2312" w:hint="eastAsia"/>
                <w:color w:val="000000"/>
                <w:kern w:val="0"/>
                <w:sz w:val="24"/>
                <w:lang w:bidi="ar"/>
              </w:rPr>
              <w:br/>
              <w:t>系统支持内容管理系统。</w:t>
            </w:r>
            <w:r>
              <w:rPr>
                <w:rFonts w:ascii="仿宋_GB2312" w:eastAsia="仿宋_GB2312" w:hAnsi="仿宋_GB2312" w:cs="仿宋_GB2312" w:hint="eastAsia"/>
                <w:color w:val="000000"/>
                <w:kern w:val="0"/>
                <w:sz w:val="24"/>
                <w:lang w:bidi="ar"/>
              </w:rPr>
              <w:br/>
            </w:r>
            <w:r>
              <w:rPr>
                <w:rFonts w:ascii="仿宋_GB2312" w:eastAsia="仿宋_GB2312" w:hAnsi="仿宋_GB2312" w:cs="仿宋_GB2312" w:hint="eastAsia"/>
                <w:color w:val="000000"/>
                <w:kern w:val="0"/>
                <w:sz w:val="24"/>
                <w:lang w:bidi="ar"/>
              </w:rPr>
              <w:lastRenderedPageBreak/>
              <w:t>6、支持对服务器性能实时监控功能，包括：CPU、内存、硬盘信息及内存使用率、CPU使用率、硬盘使用率等。</w:t>
            </w:r>
            <w:r>
              <w:rPr>
                <w:rFonts w:ascii="仿宋_GB2312" w:eastAsia="仿宋_GB2312" w:hAnsi="仿宋_GB2312" w:cs="仿宋_GB2312" w:hint="eastAsia"/>
                <w:color w:val="000000"/>
                <w:kern w:val="0"/>
                <w:sz w:val="24"/>
                <w:lang w:bidi="ar"/>
              </w:rPr>
              <w:br/>
              <w:t>8、对一个</w:t>
            </w:r>
            <w:proofErr w:type="spellStart"/>
            <w:r>
              <w:rPr>
                <w:rFonts w:ascii="仿宋_GB2312" w:eastAsia="仿宋_GB2312" w:hAnsi="仿宋_GB2312" w:cs="仿宋_GB2312" w:hint="eastAsia"/>
                <w:color w:val="000000"/>
                <w:kern w:val="0"/>
                <w:sz w:val="24"/>
                <w:lang w:bidi="ar"/>
              </w:rPr>
              <w:t>linux</w:t>
            </w:r>
            <w:proofErr w:type="spellEnd"/>
            <w:r>
              <w:rPr>
                <w:rFonts w:ascii="仿宋_GB2312" w:eastAsia="仿宋_GB2312" w:hAnsi="仿宋_GB2312" w:cs="仿宋_GB2312" w:hint="eastAsia"/>
                <w:color w:val="000000"/>
                <w:kern w:val="0"/>
                <w:sz w:val="24"/>
                <w:lang w:bidi="ar"/>
              </w:rPr>
              <w:t>系统进行网页防篡改。</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392F6" w14:textId="77777777" w:rsidR="00F74F87" w:rsidRDefault="0000000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lang w:bidi="ar"/>
              </w:rPr>
              <w:lastRenderedPageBreak/>
              <w:t>1</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992FA" w14:textId="77777777" w:rsidR="00F74F87" w:rsidRDefault="00F74F87">
            <w:pPr>
              <w:rPr>
                <w:rFonts w:ascii="仿宋_GB2312" w:eastAsia="仿宋_GB2312" w:hAnsi="仿宋_GB2312" w:cs="仿宋_GB2312"/>
                <w:color w:val="000000"/>
                <w:sz w:val="24"/>
              </w:rPr>
            </w:pPr>
          </w:p>
        </w:tc>
      </w:tr>
      <w:bookmarkEnd w:id="0"/>
    </w:tbl>
    <w:p w14:paraId="21D729F3" w14:textId="77777777" w:rsidR="00F74F87" w:rsidRDefault="00F74F87"/>
    <w:p w14:paraId="56711C87" w14:textId="77777777" w:rsidR="00F74F87" w:rsidRDefault="00F74F87">
      <w:pPr>
        <w:pStyle w:val="a0"/>
        <w:ind w:firstLine="480"/>
      </w:pPr>
    </w:p>
    <w:p w14:paraId="4C604B4C" w14:textId="77777777" w:rsidR="00F74F87"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t>三、供应商资格要求</w:t>
      </w:r>
    </w:p>
    <w:p w14:paraId="25357DCD"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1.供应商应是法人或者其他合法组织，具有有效的营业执照。</w:t>
      </w:r>
    </w:p>
    <w:p w14:paraId="1027D720"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以下不良信用记录情形之一的，不得参与本次</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w:t>
      </w:r>
    </w:p>
    <w:p w14:paraId="63749C32"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（1）在“中国执行信息公开网”上列为失信被执行人的；</w:t>
      </w:r>
    </w:p>
    <w:p w14:paraId="0B992580"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（2）在“国家企业信用信息公示系统”上被列入严重违法失信企业名单的； </w:t>
      </w:r>
    </w:p>
    <w:p w14:paraId="0D40523B"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（3）在“信用中国”上被列为重大税收违法失信主体的。</w:t>
      </w:r>
    </w:p>
    <w:p w14:paraId="779F53C8"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（4）在“中国裁判文书网”上查询供应商或其法定代表人（单位负责人）具有行贿犯罪记录的。</w:t>
      </w:r>
    </w:p>
    <w:p w14:paraId="365E2242"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3.本项目不接受联合体应答。</w:t>
      </w:r>
    </w:p>
    <w:p w14:paraId="54550888" w14:textId="77777777" w:rsidR="00F74F87"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t>四、报价要求</w:t>
      </w:r>
    </w:p>
    <w:p w14:paraId="5D3518FB"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项目设应答限价，项目总报价不超过</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 xml:space="preserve"> 万元，否则否决应答。总报价包含完成本项目产生的一切费用，本次评审专家费由成交供应商承担（专家费用支付节点以采购人要求为准），供应商单位后期不得以任何理由向采购人追加费用，供应商报价时应综合考虑报价风险。</w:t>
      </w:r>
    </w:p>
    <w:p w14:paraId="590C2B46" w14:textId="77777777" w:rsidR="00F74F87"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lastRenderedPageBreak/>
        <w:t>五、评标办法</w:t>
      </w:r>
    </w:p>
    <w:p w14:paraId="42E51151"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比采购采取综合评分法进行评审，评标按两阶段进行：初步评审和详细评审。首先由评审小组按照</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比文件的要求，对各供应商的响应文件进行初步评审，通过初步评审的响应文件进入下一轮详细评审。</w:t>
      </w:r>
    </w:p>
    <w:p w14:paraId="68D6380D" w14:textId="77777777" w:rsidR="00F74F87" w:rsidRDefault="00000000">
      <w:pPr>
        <w:widowControl/>
        <w:shd w:val="clear" w:color="auto" w:fill="FFFFFF"/>
        <w:spacing w:line="64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（一）初步评审</w:t>
      </w:r>
    </w:p>
    <w:p w14:paraId="7D312C93" w14:textId="77777777" w:rsidR="00F74F87" w:rsidRDefault="00000000">
      <w:pPr>
        <w:spacing w:line="480" w:lineRule="exact"/>
        <w:jc w:val="center"/>
        <w:rPr>
          <w:rFonts w:ascii="仿宋" w:eastAsia="仿宋" w:hAnsi="仿宋" w:cs="仿宋"/>
          <w:b/>
          <w:kern w:val="0"/>
          <w:sz w:val="28"/>
          <w:szCs w:val="28"/>
        </w:rPr>
      </w:pPr>
      <w:r>
        <w:rPr>
          <w:rFonts w:ascii="仿宋" w:eastAsia="仿宋" w:hAnsi="仿宋" w:cs="仿宋" w:hint="eastAsia"/>
          <w:b/>
          <w:kern w:val="0"/>
          <w:sz w:val="28"/>
          <w:szCs w:val="28"/>
        </w:rPr>
        <w:t>评审标准</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6724"/>
      </w:tblGrid>
      <w:tr w:rsidR="00F74F87" w14:paraId="704BD7FA" w14:textId="77777777">
        <w:trPr>
          <w:trHeight w:val="680"/>
          <w:jc w:val="center"/>
        </w:trPr>
        <w:tc>
          <w:tcPr>
            <w:tcW w:w="2119" w:type="dxa"/>
            <w:vAlign w:val="center"/>
          </w:tcPr>
          <w:p w14:paraId="62880C25" w14:textId="77777777" w:rsidR="00F74F87" w:rsidRDefault="00000000">
            <w:pPr>
              <w:adjustRightInd w:val="0"/>
              <w:snapToGrid w:val="0"/>
              <w:spacing w:line="480" w:lineRule="exact"/>
              <w:jc w:val="center"/>
              <w:rPr>
                <w:rFonts w:ascii="仿宋" w:eastAsia="仿宋" w:hAnsi="仿宋" w:cs="仿宋"/>
                <w:caps/>
                <w:sz w:val="28"/>
                <w:szCs w:val="28"/>
              </w:rPr>
            </w:pPr>
            <w:r>
              <w:rPr>
                <w:rFonts w:ascii="仿宋" w:eastAsia="仿宋" w:hAnsi="仿宋" w:cs="仿宋" w:hint="eastAsia"/>
                <w:caps/>
                <w:sz w:val="28"/>
                <w:szCs w:val="28"/>
              </w:rPr>
              <w:t>评审因素</w:t>
            </w:r>
          </w:p>
        </w:tc>
        <w:tc>
          <w:tcPr>
            <w:tcW w:w="6724" w:type="dxa"/>
            <w:vAlign w:val="center"/>
          </w:tcPr>
          <w:p w14:paraId="1846D451" w14:textId="77777777" w:rsidR="00F74F87" w:rsidRDefault="00000000">
            <w:pPr>
              <w:adjustRightInd w:val="0"/>
              <w:snapToGrid w:val="0"/>
              <w:spacing w:line="480" w:lineRule="exact"/>
              <w:jc w:val="center"/>
              <w:rPr>
                <w:rFonts w:ascii="仿宋" w:eastAsia="仿宋" w:hAnsi="仿宋" w:cs="仿宋"/>
                <w:caps/>
                <w:sz w:val="28"/>
                <w:szCs w:val="28"/>
              </w:rPr>
            </w:pPr>
            <w:r>
              <w:rPr>
                <w:rFonts w:ascii="仿宋" w:eastAsia="仿宋" w:hAnsi="仿宋" w:cs="仿宋" w:hint="eastAsia"/>
                <w:caps/>
                <w:sz w:val="28"/>
                <w:szCs w:val="28"/>
              </w:rPr>
              <w:t>评审标准</w:t>
            </w:r>
          </w:p>
        </w:tc>
      </w:tr>
      <w:tr w:rsidR="00F74F87" w14:paraId="0A74A214" w14:textId="77777777">
        <w:trPr>
          <w:trHeight w:val="680"/>
          <w:jc w:val="center"/>
        </w:trPr>
        <w:tc>
          <w:tcPr>
            <w:tcW w:w="2119" w:type="dxa"/>
            <w:vAlign w:val="center"/>
          </w:tcPr>
          <w:p w14:paraId="28A986A3" w14:textId="77777777" w:rsidR="00F74F87" w:rsidRDefault="00000000">
            <w:pPr>
              <w:adjustRightInd w:val="0"/>
              <w:snapToGrid w:val="0"/>
              <w:spacing w:line="480" w:lineRule="exact"/>
              <w:jc w:val="center"/>
              <w:rPr>
                <w:rFonts w:ascii="仿宋" w:eastAsia="仿宋" w:hAnsi="仿宋" w:cs="仿宋"/>
                <w:caps/>
                <w:sz w:val="28"/>
                <w:szCs w:val="28"/>
              </w:rPr>
            </w:pPr>
            <w:r>
              <w:rPr>
                <w:rFonts w:ascii="仿宋" w:eastAsia="仿宋" w:hAnsi="仿宋" w:cs="仿宋" w:hint="eastAsia"/>
                <w:caps/>
                <w:sz w:val="28"/>
                <w:szCs w:val="28"/>
              </w:rPr>
              <w:t>供应商名称</w:t>
            </w:r>
          </w:p>
        </w:tc>
        <w:tc>
          <w:tcPr>
            <w:tcW w:w="6724" w:type="dxa"/>
            <w:vAlign w:val="center"/>
          </w:tcPr>
          <w:p w14:paraId="0A9ED596" w14:textId="77777777" w:rsidR="00F74F87" w:rsidRDefault="00000000">
            <w:pPr>
              <w:adjustRightInd w:val="0"/>
              <w:snapToGrid w:val="0"/>
              <w:spacing w:line="480" w:lineRule="exact"/>
              <w:ind w:firstLineChars="4" w:firstLine="11"/>
              <w:rPr>
                <w:rFonts w:ascii="仿宋" w:eastAsia="仿宋" w:hAnsi="仿宋" w:cs="仿宋"/>
                <w:caps/>
                <w:sz w:val="28"/>
                <w:szCs w:val="28"/>
              </w:rPr>
            </w:pPr>
            <w:r>
              <w:rPr>
                <w:rFonts w:ascii="仿宋" w:eastAsia="仿宋" w:hAnsi="仿宋" w:cs="仿宋" w:hint="eastAsia"/>
                <w:caps/>
                <w:sz w:val="28"/>
                <w:szCs w:val="28"/>
              </w:rPr>
              <w:t>与</w:t>
            </w:r>
            <w:r>
              <w:rPr>
                <w:rFonts w:ascii="仿宋" w:eastAsia="仿宋" w:hAnsi="仿宋" w:cs="仿宋" w:hint="eastAsia"/>
                <w:kern w:val="0"/>
                <w:sz w:val="28"/>
                <w:szCs w:val="28"/>
              </w:rPr>
              <w:t>营业执照中名称一致。（响应文件中须提供营业执照）</w:t>
            </w:r>
          </w:p>
        </w:tc>
      </w:tr>
      <w:tr w:rsidR="00F74F87" w14:paraId="5991AA26" w14:textId="77777777">
        <w:trPr>
          <w:trHeight w:val="680"/>
          <w:jc w:val="center"/>
        </w:trPr>
        <w:tc>
          <w:tcPr>
            <w:tcW w:w="2119" w:type="dxa"/>
            <w:vAlign w:val="center"/>
          </w:tcPr>
          <w:p w14:paraId="377A90CA" w14:textId="77777777" w:rsidR="00F74F87" w:rsidRDefault="00000000">
            <w:pPr>
              <w:adjustRightInd w:val="0"/>
              <w:snapToGrid w:val="0"/>
              <w:spacing w:line="480" w:lineRule="exact"/>
              <w:jc w:val="center"/>
              <w:rPr>
                <w:rFonts w:ascii="仿宋" w:eastAsia="仿宋" w:hAnsi="仿宋" w:cs="仿宋"/>
                <w:caps/>
                <w:sz w:val="28"/>
                <w:szCs w:val="28"/>
              </w:rPr>
            </w:pPr>
            <w:r>
              <w:rPr>
                <w:rFonts w:ascii="仿宋" w:eastAsia="仿宋" w:hAnsi="仿宋" w:cs="仿宋" w:hint="eastAsia"/>
                <w:caps/>
                <w:sz w:val="28"/>
                <w:szCs w:val="28"/>
              </w:rPr>
              <w:t>文件签署</w:t>
            </w:r>
          </w:p>
        </w:tc>
        <w:tc>
          <w:tcPr>
            <w:tcW w:w="6724" w:type="dxa"/>
            <w:vAlign w:val="center"/>
          </w:tcPr>
          <w:p w14:paraId="74115FB5" w14:textId="77777777" w:rsidR="00F74F87" w:rsidRDefault="00000000">
            <w:pPr>
              <w:adjustRightInd w:val="0"/>
              <w:snapToGrid w:val="0"/>
              <w:spacing w:line="480" w:lineRule="exact"/>
              <w:rPr>
                <w:rFonts w:ascii="仿宋" w:eastAsia="仿宋" w:hAnsi="仿宋" w:cs="仿宋"/>
                <w:caps/>
                <w:sz w:val="28"/>
                <w:szCs w:val="28"/>
              </w:rPr>
            </w:pPr>
            <w:r>
              <w:rPr>
                <w:rFonts w:ascii="仿宋" w:eastAsia="仿宋" w:hAnsi="仿宋" w:cs="仿宋" w:hint="eastAsia"/>
                <w:kern w:val="0"/>
                <w:sz w:val="28"/>
                <w:szCs w:val="28"/>
              </w:rPr>
              <w:t>报价表、法定代表人身份证明、授权委托书、承诺书需按格式要求签字、盖章。</w:t>
            </w:r>
          </w:p>
        </w:tc>
      </w:tr>
      <w:tr w:rsidR="00F74F87" w14:paraId="12A2DD65" w14:textId="77777777">
        <w:trPr>
          <w:trHeight w:val="90"/>
          <w:jc w:val="center"/>
        </w:trPr>
        <w:tc>
          <w:tcPr>
            <w:tcW w:w="2119" w:type="dxa"/>
            <w:vAlign w:val="center"/>
          </w:tcPr>
          <w:p w14:paraId="44395656" w14:textId="77777777" w:rsidR="00F74F87" w:rsidRDefault="00000000">
            <w:pPr>
              <w:adjustRightInd w:val="0"/>
              <w:snapToGrid w:val="0"/>
              <w:spacing w:line="480" w:lineRule="exact"/>
              <w:jc w:val="center"/>
              <w:rPr>
                <w:rFonts w:ascii="仿宋" w:eastAsia="仿宋" w:hAnsi="仿宋" w:cs="仿宋"/>
                <w:caps/>
                <w:sz w:val="28"/>
                <w:szCs w:val="28"/>
              </w:rPr>
            </w:pPr>
            <w:r>
              <w:rPr>
                <w:rFonts w:ascii="仿宋" w:eastAsia="仿宋" w:hAnsi="仿宋" w:cs="仿宋" w:hint="eastAsia"/>
                <w:caps/>
                <w:sz w:val="28"/>
                <w:szCs w:val="28"/>
              </w:rPr>
              <w:t>资格审查</w:t>
            </w:r>
          </w:p>
        </w:tc>
        <w:tc>
          <w:tcPr>
            <w:tcW w:w="6724" w:type="dxa"/>
          </w:tcPr>
          <w:p w14:paraId="66B1F59C" w14:textId="77777777" w:rsidR="00F74F87" w:rsidRDefault="00000000">
            <w:pPr>
              <w:pStyle w:val="Text"/>
              <w:spacing w:line="560" w:lineRule="exact"/>
              <w:ind w:left="0"/>
              <w:rPr>
                <w:rFonts w:ascii="仿宋" w:eastAsia="仿宋" w:hAnsi="仿宋" w:cs="仿宋"/>
                <w:kern w:val="0"/>
                <w:sz w:val="28"/>
                <w:szCs w:val="28"/>
              </w:rPr>
            </w:pPr>
            <w:r>
              <w:rPr>
                <w:rFonts w:ascii="仿宋" w:eastAsia="仿宋" w:hAnsi="仿宋" w:cs="仿宋" w:hint="eastAsia"/>
                <w:kern w:val="0"/>
                <w:sz w:val="28"/>
                <w:szCs w:val="28"/>
              </w:rPr>
              <w:t>1.供应商应是法人或者其他合法组织，具有有效的营业执照。</w:t>
            </w:r>
          </w:p>
          <w:p w14:paraId="54284FBE" w14:textId="77777777" w:rsidR="00F74F87" w:rsidRDefault="00000000">
            <w:pPr>
              <w:pStyle w:val="Text"/>
              <w:spacing w:line="560" w:lineRule="exact"/>
              <w:ind w:left="0"/>
              <w:rPr>
                <w:rFonts w:ascii="仿宋" w:eastAsia="仿宋" w:hAnsi="仿宋" w:cs="仿宋"/>
                <w:kern w:val="0"/>
                <w:sz w:val="28"/>
                <w:szCs w:val="28"/>
              </w:rPr>
            </w:pPr>
            <w:r>
              <w:rPr>
                <w:rFonts w:ascii="仿宋" w:eastAsia="仿宋" w:hAnsi="仿宋" w:cs="仿宋" w:hint="eastAsia"/>
                <w:kern w:val="0"/>
                <w:sz w:val="28"/>
                <w:szCs w:val="28"/>
              </w:rPr>
              <w:t>2.供应</w:t>
            </w:r>
            <w:proofErr w:type="gramStart"/>
            <w:r>
              <w:rPr>
                <w:rFonts w:ascii="仿宋" w:eastAsia="仿宋" w:hAnsi="仿宋" w:cs="仿宋" w:hint="eastAsia"/>
                <w:kern w:val="0"/>
                <w:sz w:val="28"/>
                <w:szCs w:val="28"/>
              </w:rPr>
              <w:t>商存在</w:t>
            </w:r>
            <w:proofErr w:type="gramEnd"/>
            <w:r>
              <w:rPr>
                <w:rFonts w:ascii="仿宋" w:eastAsia="仿宋" w:hAnsi="仿宋" w:cs="仿宋" w:hint="eastAsia"/>
                <w:kern w:val="0"/>
                <w:sz w:val="28"/>
                <w:szCs w:val="28"/>
              </w:rPr>
              <w:t>以下不良信用记录情形之一的，不得参与本次</w:t>
            </w:r>
            <w:proofErr w:type="gramStart"/>
            <w:r>
              <w:rPr>
                <w:rFonts w:ascii="仿宋" w:eastAsia="仿宋" w:hAnsi="仿宋" w:cs="仿宋" w:hint="eastAsia"/>
                <w:kern w:val="0"/>
                <w:sz w:val="28"/>
                <w:szCs w:val="28"/>
              </w:rPr>
              <w:t>询</w:t>
            </w:r>
            <w:proofErr w:type="gramEnd"/>
            <w:r>
              <w:rPr>
                <w:rFonts w:ascii="仿宋" w:eastAsia="仿宋" w:hAnsi="仿宋" w:cs="仿宋" w:hint="eastAsia"/>
                <w:kern w:val="0"/>
                <w:sz w:val="28"/>
                <w:szCs w:val="28"/>
              </w:rPr>
              <w:t>比：</w:t>
            </w:r>
          </w:p>
          <w:p w14:paraId="2987FF58" w14:textId="77777777" w:rsidR="00F74F87" w:rsidRDefault="00000000">
            <w:pPr>
              <w:pStyle w:val="af0"/>
              <w:shd w:val="clear" w:color="auto" w:fill="FFFFFF"/>
              <w:spacing w:before="0" w:beforeAutospacing="0" w:after="0" w:afterAutospacing="0" w:line="560" w:lineRule="exact"/>
              <w:rPr>
                <w:rFonts w:ascii="仿宋" w:eastAsia="仿宋" w:hAnsi="仿宋" w:cs="仿宋"/>
                <w:sz w:val="28"/>
                <w:szCs w:val="28"/>
              </w:rPr>
            </w:pPr>
            <w:r>
              <w:rPr>
                <w:rFonts w:ascii="仿宋" w:eastAsia="仿宋" w:hAnsi="仿宋" w:cs="仿宋" w:hint="eastAsia"/>
                <w:sz w:val="28"/>
                <w:szCs w:val="28"/>
              </w:rPr>
              <w:t>（1）在“中国执行信息公开网”上列为失信被执行人的；</w:t>
            </w:r>
          </w:p>
          <w:p w14:paraId="615BAC35" w14:textId="77777777" w:rsidR="00F74F87" w:rsidRDefault="00000000">
            <w:pPr>
              <w:pStyle w:val="af0"/>
              <w:shd w:val="clear" w:color="auto" w:fill="FFFFFF"/>
              <w:spacing w:before="0" w:beforeAutospacing="0" w:after="0" w:afterAutospacing="0" w:line="560" w:lineRule="exact"/>
              <w:rPr>
                <w:rFonts w:ascii="仿宋" w:eastAsia="仿宋" w:hAnsi="仿宋" w:cs="仿宋"/>
                <w:sz w:val="28"/>
                <w:szCs w:val="28"/>
              </w:rPr>
            </w:pPr>
            <w:r>
              <w:rPr>
                <w:rFonts w:ascii="仿宋" w:eastAsia="仿宋" w:hAnsi="仿宋" w:cs="仿宋" w:hint="eastAsia"/>
                <w:sz w:val="28"/>
                <w:szCs w:val="28"/>
              </w:rPr>
              <w:t xml:space="preserve">（2）在“国家企业信用信息公示系统”上被列入严重违法失信企业名单的； </w:t>
            </w:r>
          </w:p>
          <w:p w14:paraId="14EA53E9" w14:textId="77777777" w:rsidR="00F74F87" w:rsidRDefault="00000000">
            <w:pPr>
              <w:pStyle w:val="af0"/>
              <w:shd w:val="clear" w:color="auto" w:fill="FFFFFF"/>
              <w:spacing w:before="0" w:beforeAutospacing="0" w:after="0" w:afterAutospacing="0" w:line="560" w:lineRule="exact"/>
              <w:rPr>
                <w:rFonts w:ascii="仿宋" w:eastAsia="仿宋" w:hAnsi="仿宋" w:cs="仿宋"/>
                <w:sz w:val="28"/>
                <w:szCs w:val="28"/>
              </w:rPr>
            </w:pPr>
            <w:r>
              <w:rPr>
                <w:rFonts w:ascii="仿宋" w:eastAsia="仿宋" w:hAnsi="仿宋" w:cs="仿宋" w:hint="eastAsia"/>
                <w:sz w:val="28"/>
                <w:szCs w:val="28"/>
              </w:rPr>
              <w:t>（3）在“信用中国”上被列为重大税收违法失信主体的。</w:t>
            </w:r>
          </w:p>
          <w:p w14:paraId="7CA1BF46" w14:textId="77777777" w:rsidR="00F74F87" w:rsidRDefault="00000000">
            <w:pPr>
              <w:pStyle w:val="af0"/>
              <w:shd w:val="clear" w:color="auto" w:fill="FFFFFF"/>
              <w:spacing w:before="0" w:beforeAutospacing="0" w:after="0" w:afterAutospacing="0" w:line="560" w:lineRule="exact"/>
              <w:rPr>
                <w:rFonts w:ascii="仿宋" w:eastAsia="仿宋" w:hAnsi="仿宋" w:cs="仿宋"/>
                <w:sz w:val="28"/>
                <w:szCs w:val="28"/>
              </w:rPr>
            </w:pPr>
            <w:r>
              <w:rPr>
                <w:rFonts w:ascii="仿宋" w:eastAsia="仿宋" w:hAnsi="仿宋" w:cs="仿宋" w:hint="eastAsia"/>
                <w:sz w:val="28"/>
                <w:szCs w:val="28"/>
              </w:rPr>
              <w:t>（4）在“中国裁判文书网”上查询供应商或其法定代表人(单位负责人)具有行贿犯罪记录的。</w:t>
            </w:r>
          </w:p>
          <w:p w14:paraId="6433D205" w14:textId="77777777" w:rsidR="00F74F87" w:rsidRDefault="00000000">
            <w:pPr>
              <w:pStyle w:val="af0"/>
              <w:shd w:val="clear" w:color="auto" w:fill="FFFFFF"/>
              <w:spacing w:before="0" w:beforeAutospacing="0" w:after="0" w:afterAutospacing="0"/>
              <w:rPr>
                <w:rFonts w:ascii="仿宋" w:eastAsia="仿宋" w:hAnsi="仿宋" w:cs="仿宋"/>
                <w:sz w:val="28"/>
                <w:szCs w:val="28"/>
              </w:rPr>
            </w:pPr>
            <w:r>
              <w:rPr>
                <w:rFonts w:ascii="仿宋" w:eastAsia="仿宋" w:hAnsi="仿宋" w:cs="仿宋" w:hint="eastAsia"/>
                <w:sz w:val="28"/>
                <w:szCs w:val="28"/>
              </w:rPr>
              <w:lastRenderedPageBreak/>
              <w:t>3.本项目不接受联合体应答。</w:t>
            </w:r>
          </w:p>
          <w:p w14:paraId="330CF1BE" w14:textId="77777777" w:rsidR="00F74F87" w:rsidRDefault="00000000">
            <w:pPr>
              <w:pStyle w:val="20"/>
              <w:tabs>
                <w:tab w:val="left" w:pos="1078"/>
                <w:tab w:val="left" w:pos="1176"/>
                <w:tab w:val="left" w:pos="1638"/>
                <w:tab w:val="left" w:pos="3920"/>
                <w:tab w:val="left" w:pos="5670"/>
              </w:tabs>
              <w:ind w:firstLineChars="0" w:firstLine="0"/>
              <w:rPr>
                <w:rFonts w:ascii="仿宋" w:eastAsia="仿宋" w:hAnsi="仿宋" w:cs="仿宋"/>
                <w:sz w:val="28"/>
                <w:szCs w:val="28"/>
              </w:rPr>
            </w:pPr>
            <w:r>
              <w:rPr>
                <w:rFonts w:ascii="仿宋" w:eastAsia="仿宋" w:hAnsi="仿宋" w:cs="仿宋" w:hint="eastAsia"/>
                <w:b/>
                <w:bCs/>
                <w:caps/>
                <w:sz w:val="28"/>
                <w:szCs w:val="28"/>
              </w:rPr>
              <w:t>上述第2项由应答供应商在响应文件中出具《承诺书》（见格式），同时评审小组应在评标现场查询：</w:t>
            </w:r>
            <w:r>
              <w:rPr>
                <w:rFonts w:ascii="仿宋" w:eastAsia="仿宋" w:hAnsi="仿宋" w:cs="仿宋" w:hint="eastAsia"/>
                <w:caps/>
                <w:sz w:val="28"/>
                <w:szCs w:val="28"/>
              </w:rPr>
              <w:t>“信用中国”、</w:t>
            </w:r>
            <w:r>
              <w:rPr>
                <w:rFonts w:ascii="仿宋" w:eastAsia="仿宋" w:hAnsi="仿宋" w:cs="仿宋" w:hint="eastAsia"/>
                <w:sz w:val="28"/>
                <w:szCs w:val="28"/>
              </w:rPr>
              <w:t>“中国执行信息公开网”、“</w:t>
            </w:r>
            <w:r>
              <w:rPr>
                <w:rFonts w:ascii="仿宋" w:eastAsia="仿宋" w:hAnsi="仿宋" w:cs="仿宋" w:hint="eastAsia"/>
                <w:kern w:val="0"/>
                <w:sz w:val="28"/>
                <w:szCs w:val="28"/>
              </w:rPr>
              <w:t>国家企业信用信息公示系统</w:t>
            </w:r>
            <w:r>
              <w:rPr>
                <w:rFonts w:ascii="仿宋" w:eastAsia="仿宋" w:hAnsi="仿宋" w:cs="仿宋" w:hint="eastAsia"/>
                <w:sz w:val="28"/>
                <w:szCs w:val="28"/>
              </w:rPr>
              <w:t>”、</w:t>
            </w:r>
            <w:r>
              <w:rPr>
                <w:rFonts w:ascii="仿宋" w:eastAsia="仿宋" w:hAnsi="仿宋" w:cs="仿宋" w:hint="eastAsia"/>
                <w:kern w:val="0"/>
                <w:sz w:val="28"/>
                <w:szCs w:val="28"/>
              </w:rPr>
              <w:t>“中国裁判文书网”</w:t>
            </w:r>
            <w:r>
              <w:rPr>
                <w:rFonts w:ascii="仿宋" w:eastAsia="仿宋" w:hAnsi="仿宋" w:cs="仿宋" w:hint="eastAsia"/>
                <w:caps/>
                <w:sz w:val="28"/>
                <w:szCs w:val="28"/>
              </w:rPr>
              <w:t>网站；以上查询结果效力优于供应商出具的承诺。</w:t>
            </w:r>
          </w:p>
        </w:tc>
      </w:tr>
      <w:tr w:rsidR="00F74F87" w14:paraId="6490EC39" w14:textId="77777777">
        <w:trPr>
          <w:trHeight w:val="402"/>
          <w:jc w:val="center"/>
        </w:trPr>
        <w:tc>
          <w:tcPr>
            <w:tcW w:w="2119" w:type="dxa"/>
            <w:vAlign w:val="center"/>
          </w:tcPr>
          <w:p w14:paraId="0D14173A" w14:textId="77777777" w:rsidR="00F74F87" w:rsidRDefault="00000000">
            <w:pPr>
              <w:adjustRightInd w:val="0"/>
              <w:snapToGrid w:val="0"/>
              <w:spacing w:line="480" w:lineRule="exact"/>
              <w:jc w:val="center"/>
              <w:rPr>
                <w:rFonts w:ascii="仿宋" w:eastAsia="仿宋" w:hAnsi="仿宋" w:cs="仿宋"/>
                <w:caps/>
                <w:sz w:val="28"/>
                <w:szCs w:val="28"/>
              </w:rPr>
            </w:pPr>
            <w:r>
              <w:rPr>
                <w:rFonts w:ascii="仿宋" w:eastAsia="仿宋" w:hAnsi="仿宋" w:cs="仿宋" w:hint="eastAsia"/>
                <w:caps/>
                <w:sz w:val="28"/>
                <w:szCs w:val="28"/>
              </w:rPr>
              <w:lastRenderedPageBreak/>
              <w:t>应答内容</w:t>
            </w:r>
          </w:p>
        </w:tc>
        <w:tc>
          <w:tcPr>
            <w:tcW w:w="6724" w:type="dxa"/>
            <w:vAlign w:val="center"/>
          </w:tcPr>
          <w:p w14:paraId="56CBD400" w14:textId="77777777" w:rsidR="00F74F87" w:rsidRDefault="00000000">
            <w:pPr>
              <w:spacing w:line="360" w:lineRule="auto"/>
              <w:jc w:val="left"/>
              <w:rPr>
                <w:rFonts w:ascii="仿宋" w:eastAsia="仿宋" w:hAnsi="仿宋" w:cs="仿宋"/>
                <w:caps/>
                <w:sz w:val="28"/>
                <w:szCs w:val="28"/>
              </w:rPr>
            </w:pPr>
            <w:r>
              <w:rPr>
                <w:rFonts w:ascii="仿宋" w:eastAsia="仿宋" w:hAnsi="仿宋" w:cs="仿宋" w:hint="eastAsia"/>
                <w:caps/>
                <w:sz w:val="28"/>
                <w:szCs w:val="28"/>
              </w:rPr>
              <w:t>符合</w:t>
            </w:r>
            <w:proofErr w:type="gramStart"/>
            <w:r>
              <w:rPr>
                <w:rFonts w:ascii="仿宋" w:eastAsia="仿宋" w:hAnsi="仿宋" w:cs="仿宋" w:hint="eastAsia"/>
                <w:caps/>
                <w:sz w:val="28"/>
                <w:szCs w:val="28"/>
              </w:rPr>
              <w:t>询</w:t>
            </w:r>
            <w:proofErr w:type="gramEnd"/>
            <w:r>
              <w:rPr>
                <w:rFonts w:ascii="仿宋" w:eastAsia="仿宋" w:hAnsi="仿宋" w:cs="仿宋" w:hint="eastAsia"/>
                <w:caps/>
                <w:sz w:val="28"/>
                <w:szCs w:val="28"/>
              </w:rPr>
              <w:t>比文件约定，满足采购需求</w:t>
            </w:r>
            <w:proofErr w:type="gramStart"/>
            <w:r>
              <w:rPr>
                <w:rFonts w:ascii="仿宋" w:eastAsia="仿宋" w:hAnsi="仿宋" w:cs="仿宋" w:hint="eastAsia"/>
                <w:caps/>
                <w:sz w:val="28"/>
                <w:szCs w:val="28"/>
              </w:rPr>
              <w:t>中项目</w:t>
            </w:r>
            <w:proofErr w:type="gramEnd"/>
            <w:r>
              <w:rPr>
                <w:rFonts w:ascii="仿宋" w:eastAsia="仿宋" w:hAnsi="仿宋" w:cs="仿宋" w:hint="eastAsia"/>
                <w:caps/>
                <w:sz w:val="28"/>
                <w:szCs w:val="28"/>
              </w:rPr>
              <w:t>相关要求。</w:t>
            </w:r>
          </w:p>
        </w:tc>
      </w:tr>
      <w:tr w:rsidR="00F74F87" w14:paraId="5FC2AFBB" w14:textId="77777777">
        <w:trPr>
          <w:trHeight w:val="680"/>
          <w:jc w:val="center"/>
        </w:trPr>
        <w:tc>
          <w:tcPr>
            <w:tcW w:w="2119" w:type="dxa"/>
            <w:vAlign w:val="center"/>
          </w:tcPr>
          <w:p w14:paraId="26C339F3" w14:textId="77777777" w:rsidR="00F74F87" w:rsidRDefault="00000000">
            <w:pPr>
              <w:adjustRightInd w:val="0"/>
              <w:snapToGrid w:val="0"/>
              <w:spacing w:line="480" w:lineRule="exact"/>
              <w:rPr>
                <w:rFonts w:ascii="仿宋" w:eastAsia="仿宋" w:hAnsi="仿宋" w:cs="仿宋"/>
                <w:caps/>
                <w:sz w:val="28"/>
                <w:szCs w:val="28"/>
              </w:rPr>
            </w:pPr>
            <w:r>
              <w:rPr>
                <w:rFonts w:ascii="仿宋" w:eastAsia="仿宋" w:hAnsi="仿宋" w:cs="仿宋" w:hint="eastAsia"/>
                <w:caps/>
                <w:sz w:val="28"/>
                <w:szCs w:val="28"/>
              </w:rPr>
              <w:t xml:space="preserve">  应答限价</w:t>
            </w:r>
          </w:p>
        </w:tc>
        <w:tc>
          <w:tcPr>
            <w:tcW w:w="6724" w:type="dxa"/>
            <w:vAlign w:val="center"/>
          </w:tcPr>
          <w:p w14:paraId="2A92E0B1" w14:textId="77777777" w:rsidR="00F74F87" w:rsidRDefault="00000000">
            <w:pPr>
              <w:adjustRightInd w:val="0"/>
              <w:snapToGrid w:val="0"/>
              <w:spacing w:line="480" w:lineRule="exact"/>
              <w:rPr>
                <w:rFonts w:ascii="仿宋" w:eastAsia="仿宋" w:hAnsi="仿宋" w:cs="仿宋"/>
                <w:caps/>
                <w:sz w:val="28"/>
                <w:szCs w:val="28"/>
              </w:rPr>
            </w:pPr>
            <w:r>
              <w:rPr>
                <w:rFonts w:ascii="仿宋" w:eastAsia="仿宋" w:hAnsi="仿宋" w:cs="仿宋" w:hint="eastAsia"/>
                <w:caps/>
                <w:sz w:val="28"/>
                <w:szCs w:val="28"/>
              </w:rPr>
              <w:t>应答供应商报价不得超过应答限价。</w:t>
            </w:r>
          </w:p>
        </w:tc>
      </w:tr>
    </w:tbl>
    <w:p w14:paraId="4ADC7312" w14:textId="77777777" w:rsidR="00F74F87" w:rsidRDefault="00000000">
      <w:pPr>
        <w:widowControl/>
        <w:shd w:val="clear" w:color="auto" w:fill="FFFFFF"/>
        <w:spacing w:line="64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（二）详细评审</w:t>
      </w:r>
    </w:p>
    <w:p w14:paraId="06376717" w14:textId="77777777" w:rsidR="00F74F87" w:rsidRDefault="00000000">
      <w:pPr>
        <w:pStyle w:val="11"/>
        <w:ind w:firstLineChars="200" w:firstLine="560"/>
        <w:jc w:val="both"/>
        <w:rPr>
          <w:rFonts w:ascii="仿宋" w:eastAsia="仿宋" w:hAnsi="仿宋" w:cs="仿宋"/>
          <w:sz w:val="28"/>
          <w:szCs w:val="28"/>
        </w:rPr>
      </w:pPr>
      <w:r>
        <w:rPr>
          <w:rFonts w:ascii="仿宋" w:eastAsia="仿宋" w:hAnsi="仿宋" w:cs="仿宋" w:hint="eastAsia"/>
          <w:sz w:val="28"/>
          <w:szCs w:val="28"/>
        </w:rPr>
        <w:t>本项目采取综合评分法，以评审小组评审得分最高者为成交候选供应商。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518"/>
        <w:gridCol w:w="4842"/>
        <w:gridCol w:w="727"/>
      </w:tblGrid>
      <w:tr w:rsidR="00F74F87" w14:paraId="6DCEFE11" w14:textId="77777777">
        <w:trPr>
          <w:trHeight w:val="680"/>
          <w:jc w:val="center"/>
        </w:trPr>
        <w:tc>
          <w:tcPr>
            <w:tcW w:w="728" w:type="pct"/>
            <w:shd w:val="clear" w:color="auto" w:fill="auto"/>
            <w:vAlign w:val="center"/>
          </w:tcPr>
          <w:p w14:paraId="167A7FE6" w14:textId="77777777" w:rsidR="00F74F87" w:rsidRDefault="00000000">
            <w:pPr>
              <w:widowControl/>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类别</w:t>
            </w:r>
          </w:p>
        </w:tc>
        <w:tc>
          <w:tcPr>
            <w:tcW w:w="915" w:type="pct"/>
            <w:shd w:val="clear" w:color="auto" w:fill="auto"/>
            <w:vAlign w:val="center"/>
          </w:tcPr>
          <w:p w14:paraId="74896A47" w14:textId="77777777" w:rsidR="00F74F87" w:rsidRDefault="00000000">
            <w:pPr>
              <w:widowControl/>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评分内容</w:t>
            </w:r>
          </w:p>
        </w:tc>
        <w:tc>
          <w:tcPr>
            <w:tcW w:w="2917" w:type="pct"/>
            <w:shd w:val="clear" w:color="auto" w:fill="auto"/>
            <w:vAlign w:val="center"/>
          </w:tcPr>
          <w:p w14:paraId="56BF09D2" w14:textId="77777777" w:rsidR="00F74F87" w:rsidRDefault="00000000">
            <w:pPr>
              <w:widowControl/>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评分标准</w:t>
            </w:r>
          </w:p>
        </w:tc>
        <w:tc>
          <w:tcPr>
            <w:tcW w:w="438" w:type="pct"/>
            <w:shd w:val="clear" w:color="auto" w:fill="auto"/>
            <w:vAlign w:val="center"/>
          </w:tcPr>
          <w:p w14:paraId="79E8AA02" w14:textId="77777777" w:rsidR="00F74F87" w:rsidRDefault="00000000">
            <w:pPr>
              <w:widowControl/>
              <w:jc w:val="center"/>
              <w:rPr>
                <w:rFonts w:ascii="仿宋_GB2312" w:eastAsia="仿宋_GB2312" w:hAnsi="仿宋_GB2312" w:cs="仿宋_GB2312"/>
                <w:b/>
                <w:bCs/>
                <w:color w:val="000000"/>
                <w:kern w:val="0"/>
                <w:sz w:val="24"/>
              </w:rPr>
            </w:pPr>
            <w:r>
              <w:rPr>
                <w:rFonts w:ascii="仿宋_GB2312" w:eastAsia="仿宋_GB2312" w:hAnsi="仿宋_GB2312" w:cs="仿宋_GB2312" w:hint="eastAsia"/>
                <w:b/>
                <w:bCs/>
                <w:color w:val="000000"/>
                <w:kern w:val="0"/>
                <w:sz w:val="24"/>
              </w:rPr>
              <w:t>分值范围</w:t>
            </w:r>
          </w:p>
        </w:tc>
      </w:tr>
      <w:tr w:rsidR="00F74F87" w14:paraId="750357EA" w14:textId="77777777">
        <w:trPr>
          <w:trHeight w:val="1020"/>
          <w:jc w:val="center"/>
        </w:trPr>
        <w:tc>
          <w:tcPr>
            <w:tcW w:w="728" w:type="pct"/>
            <w:vMerge w:val="restart"/>
            <w:shd w:val="clear" w:color="auto" w:fill="auto"/>
            <w:vAlign w:val="center"/>
          </w:tcPr>
          <w:p w14:paraId="38F5CF62"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供应</w:t>
            </w:r>
            <w:proofErr w:type="gramStart"/>
            <w:r>
              <w:rPr>
                <w:rFonts w:ascii="仿宋_GB2312" w:eastAsia="仿宋_GB2312" w:hAnsi="仿宋_GB2312" w:cs="仿宋_GB2312" w:hint="eastAsia"/>
                <w:color w:val="000000"/>
                <w:kern w:val="0"/>
                <w:sz w:val="24"/>
              </w:rPr>
              <w:t>商综合</w:t>
            </w:r>
            <w:proofErr w:type="gramEnd"/>
            <w:r>
              <w:rPr>
                <w:rFonts w:ascii="仿宋_GB2312" w:eastAsia="仿宋_GB2312" w:hAnsi="仿宋_GB2312" w:cs="仿宋_GB2312" w:hint="eastAsia"/>
                <w:color w:val="000000"/>
                <w:kern w:val="0"/>
                <w:sz w:val="24"/>
              </w:rPr>
              <w:t>实力（10分）</w:t>
            </w:r>
          </w:p>
        </w:tc>
        <w:tc>
          <w:tcPr>
            <w:tcW w:w="915" w:type="pct"/>
            <w:shd w:val="clear" w:color="auto" w:fill="auto"/>
            <w:vAlign w:val="center"/>
          </w:tcPr>
          <w:p w14:paraId="4921AA28"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供应商业绩</w:t>
            </w:r>
          </w:p>
        </w:tc>
        <w:tc>
          <w:tcPr>
            <w:tcW w:w="2917" w:type="pct"/>
            <w:shd w:val="clear" w:color="auto" w:fill="auto"/>
            <w:vAlign w:val="center"/>
          </w:tcPr>
          <w:p w14:paraId="2B89AC48"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供应商自 2019年 1 月 1 日以来（以合同签订时间为准）具有单项合同金额10万元以上信息化</w:t>
            </w:r>
            <w:proofErr w:type="gramStart"/>
            <w:r>
              <w:rPr>
                <w:rFonts w:ascii="仿宋_GB2312" w:eastAsia="仿宋_GB2312" w:hAnsi="仿宋_GB2312" w:cs="仿宋_GB2312" w:hint="eastAsia"/>
                <w:color w:val="000000"/>
                <w:kern w:val="0"/>
                <w:sz w:val="24"/>
              </w:rPr>
              <w:t>项目或运维</w:t>
            </w:r>
            <w:proofErr w:type="gramEnd"/>
            <w:r>
              <w:rPr>
                <w:rFonts w:ascii="仿宋_GB2312" w:eastAsia="仿宋_GB2312" w:hAnsi="仿宋_GB2312" w:cs="仿宋_GB2312" w:hint="eastAsia"/>
                <w:color w:val="000000"/>
                <w:kern w:val="0"/>
                <w:sz w:val="24"/>
              </w:rPr>
              <w:t>服务业绩的，每提供一份合同得 3分，本项满分6分。</w:t>
            </w:r>
          </w:p>
          <w:p w14:paraId="5BA30146" w14:textId="77777777" w:rsidR="00F74F87" w:rsidRDefault="00000000">
            <w:pPr>
              <w:pStyle w:val="TOC1"/>
              <w:spacing w:before="0"/>
              <w:ind w:firstLineChars="0" w:firstLine="0"/>
              <w:rPr>
                <w:rFonts w:ascii="仿宋_GB2312" w:eastAsia="仿宋_GB2312" w:hAnsi="仿宋_GB2312" w:cs="仿宋_GB2312"/>
                <w:szCs w:val="24"/>
              </w:rPr>
            </w:pPr>
            <w:r>
              <w:rPr>
                <w:rFonts w:ascii="仿宋_GB2312" w:eastAsia="仿宋_GB2312" w:hAnsi="仿宋_GB2312" w:cs="仿宋_GB2312" w:hint="eastAsia"/>
                <w:szCs w:val="24"/>
              </w:rPr>
              <w:t>注：响应文件中提供业绩合同的复印件。</w:t>
            </w:r>
          </w:p>
        </w:tc>
        <w:tc>
          <w:tcPr>
            <w:tcW w:w="438" w:type="pct"/>
            <w:shd w:val="clear" w:color="auto" w:fill="auto"/>
            <w:vAlign w:val="center"/>
          </w:tcPr>
          <w:p w14:paraId="1774C056"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0-6分</w:t>
            </w:r>
          </w:p>
        </w:tc>
      </w:tr>
      <w:tr w:rsidR="00F74F87" w14:paraId="403F6B38" w14:textId="77777777">
        <w:trPr>
          <w:trHeight w:val="1080"/>
          <w:jc w:val="center"/>
        </w:trPr>
        <w:tc>
          <w:tcPr>
            <w:tcW w:w="728" w:type="pct"/>
            <w:vMerge/>
            <w:vAlign w:val="center"/>
          </w:tcPr>
          <w:p w14:paraId="1C50A073" w14:textId="77777777" w:rsidR="00F74F87" w:rsidRDefault="00F74F87">
            <w:pPr>
              <w:widowControl/>
              <w:jc w:val="left"/>
              <w:rPr>
                <w:rFonts w:ascii="仿宋_GB2312" w:eastAsia="仿宋_GB2312" w:hAnsi="仿宋_GB2312" w:cs="仿宋_GB2312"/>
                <w:color w:val="000000"/>
                <w:kern w:val="0"/>
                <w:sz w:val="24"/>
              </w:rPr>
            </w:pPr>
          </w:p>
        </w:tc>
        <w:tc>
          <w:tcPr>
            <w:tcW w:w="915" w:type="pct"/>
            <w:shd w:val="clear" w:color="auto" w:fill="auto"/>
            <w:vAlign w:val="center"/>
          </w:tcPr>
          <w:p w14:paraId="5C2819BE"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供应商资质</w:t>
            </w:r>
          </w:p>
        </w:tc>
        <w:tc>
          <w:tcPr>
            <w:tcW w:w="2917" w:type="pct"/>
            <w:shd w:val="clear" w:color="auto" w:fill="auto"/>
            <w:vAlign w:val="center"/>
          </w:tcPr>
          <w:p w14:paraId="0970702F"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供应商具有以下有效证书：</w:t>
            </w:r>
          </w:p>
          <w:p w14:paraId="398C6C9A"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（1）质量管理体系认证；</w:t>
            </w:r>
            <w:r>
              <w:rPr>
                <w:rFonts w:ascii="仿宋_GB2312" w:eastAsia="仿宋_GB2312" w:hAnsi="仿宋_GB2312" w:cs="仿宋_GB2312" w:hint="eastAsia"/>
                <w:color w:val="000000"/>
                <w:kern w:val="0"/>
                <w:sz w:val="24"/>
              </w:rPr>
              <w:br/>
              <w:t>（2）环境管理体系认证；</w:t>
            </w:r>
          </w:p>
          <w:p w14:paraId="5B2F2C41"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以上证书每提供一个得2分，本项满分4分。</w:t>
            </w:r>
          </w:p>
          <w:p w14:paraId="3BC1B16D" w14:textId="77777777" w:rsidR="00F74F87"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color w:val="000000"/>
                <w:kern w:val="0"/>
                <w:sz w:val="24"/>
              </w:rPr>
              <w:t>注：响应文件中提供证书的复印件，</w:t>
            </w:r>
            <w:r>
              <w:rPr>
                <w:rFonts w:ascii="仿宋_GB2312" w:eastAsia="仿宋_GB2312" w:hAnsi="仿宋_GB2312" w:cs="仿宋_GB2312" w:hint="eastAsia"/>
                <w:b/>
                <w:bCs/>
                <w:color w:val="000000"/>
                <w:kern w:val="0"/>
                <w:sz w:val="24"/>
              </w:rPr>
              <w:t>同时提供国家认证认可监督管理委员会（http://www.cnca.gov.cn/）网站认证结果查询截图</w:t>
            </w:r>
            <w:r>
              <w:rPr>
                <w:rFonts w:ascii="仿宋_GB2312" w:eastAsia="仿宋_GB2312" w:hAnsi="仿宋_GB2312" w:cs="仿宋_GB2312" w:hint="eastAsia"/>
                <w:color w:val="000000"/>
                <w:kern w:val="0"/>
                <w:sz w:val="24"/>
              </w:rPr>
              <w:t>，否则不得分。</w:t>
            </w:r>
          </w:p>
        </w:tc>
        <w:tc>
          <w:tcPr>
            <w:tcW w:w="438" w:type="pct"/>
            <w:shd w:val="clear" w:color="auto" w:fill="auto"/>
            <w:vAlign w:val="center"/>
          </w:tcPr>
          <w:p w14:paraId="10C06716"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0-4分</w:t>
            </w:r>
          </w:p>
        </w:tc>
      </w:tr>
      <w:tr w:rsidR="00F74F87" w14:paraId="571AF3DF" w14:textId="77777777">
        <w:trPr>
          <w:trHeight w:val="90"/>
          <w:jc w:val="center"/>
        </w:trPr>
        <w:tc>
          <w:tcPr>
            <w:tcW w:w="728" w:type="pct"/>
            <w:shd w:val="clear" w:color="auto" w:fill="auto"/>
            <w:vAlign w:val="center"/>
          </w:tcPr>
          <w:p w14:paraId="5C010DF9"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响应产品实力</w:t>
            </w:r>
          </w:p>
          <w:p w14:paraId="2F81E000" w14:textId="77777777" w:rsidR="00F74F87" w:rsidRDefault="00000000">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（10分）</w:t>
            </w:r>
          </w:p>
        </w:tc>
        <w:tc>
          <w:tcPr>
            <w:tcW w:w="915" w:type="pct"/>
            <w:shd w:val="clear" w:color="auto" w:fill="auto"/>
            <w:vAlign w:val="center"/>
          </w:tcPr>
          <w:p w14:paraId="247B31F9" w14:textId="77777777" w:rsidR="00F74F87"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产品实力</w:t>
            </w:r>
          </w:p>
        </w:tc>
        <w:tc>
          <w:tcPr>
            <w:tcW w:w="2917" w:type="pct"/>
            <w:shd w:val="clear" w:color="auto" w:fill="auto"/>
            <w:vAlign w:val="center"/>
          </w:tcPr>
          <w:p w14:paraId="2538EC5C"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供应商所投</w:t>
            </w:r>
            <w:proofErr w:type="gramStart"/>
            <w:r>
              <w:rPr>
                <w:rFonts w:ascii="仿宋_GB2312" w:eastAsia="仿宋_GB2312" w:hAnsi="仿宋_GB2312" w:cs="仿宋_GB2312" w:hint="eastAsia"/>
                <w:color w:val="000000"/>
                <w:kern w:val="0"/>
                <w:sz w:val="24"/>
              </w:rPr>
              <w:t>云服务</w:t>
            </w:r>
            <w:proofErr w:type="gramEnd"/>
            <w:r>
              <w:rPr>
                <w:rFonts w:ascii="仿宋_GB2312" w:eastAsia="仿宋_GB2312" w:hAnsi="仿宋_GB2312" w:cs="仿宋_GB2312" w:hint="eastAsia"/>
                <w:color w:val="000000"/>
                <w:kern w:val="0"/>
                <w:sz w:val="24"/>
              </w:rPr>
              <w:t>商具备中国信息通信研究院或数据中心联盟或</w:t>
            </w:r>
            <w:proofErr w:type="gramStart"/>
            <w:r>
              <w:rPr>
                <w:rFonts w:ascii="仿宋_GB2312" w:eastAsia="仿宋_GB2312" w:hAnsi="仿宋_GB2312" w:cs="仿宋_GB2312" w:hint="eastAsia"/>
                <w:color w:val="000000"/>
                <w:kern w:val="0"/>
                <w:sz w:val="24"/>
              </w:rPr>
              <w:t>云计算</w:t>
            </w:r>
            <w:proofErr w:type="gramEnd"/>
            <w:r>
              <w:rPr>
                <w:rFonts w:ascii="仿宋_GB2312" w:eastAsia="仿宋_GB2312" w:hAnsi="仿宋_GB2312" w:cs="仿宋_GB2312" w:hint="eastAsia"/>
                <w:color w:val="000000"/>
                <w:kern w:val="0"/>
                <w:sz w:val="24"/>
              </w:rPr>
              <w:t>开源产业联盟颁发的云主机服务、云数据库、负载均衡、</w:t>
            </w:r>
            <w:proofErr w:type="gramStart"/>
            <w:r>
              <w:rPr>
                <w:rFonts w:ascii="仿宋_GB2312" w:eastAsia="仿宋_GB2312" w:hAnsi="仿宋_GB2312" w:cs="仿宋_GB2312" w:hint="eastAsia"/>
                <w:color w:val="000000"/>
                <w:kern w:val="0"/>
                <w:sz w:val="24"/>
              </w:rPr>
              <w:t>虚拟化云平台</w:t>
            </w:r>
            <w:proofErr w:type="gramEnd"/>
            <w:r>
              <w:rPr>
                <w:rFonts w:ascii="仿宋_GB2312" w:eastAsia="仿宋_GB2312" w:hAnsi="仿宋_GB2312" w:cs="仿宋_GB2312" w:hint="eastAsia"/>
                <w:color w:val="000000"/>
                <w:kern w:val="0"/>
                <w:sz w:val="24"/>
              </w:rPr>
              <w:t>（增强级）、云容器产品认证。</w:t>
            </w:r>
          </w:p>
          <w:p w14:paraId="13D0432A"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以上证书每提供一个得2分，本项满分10分</w:t>
            </w:r>
          </w:p>
          <w:p w14:paraId="37AD6F82" w14:textId="77777777" w:rsidR="00F74F87"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color w:val="000000"/>
                <w:kern w:val="0"/>
                <w:sz w:val="24"/>
              </w:rPr>
              <w:t>注：响应文件中提供证书的复印件。</w:t>
            </w:r>
          </w:p>
        </w:tc>
        <w:tc>
          <w:tcPr>
            <w:tcW w:w="438" w:type="pct"/>
            <w:shd w:val="clear" w:color="auto" w:fill="auto"/>
            <w:vAlign w:val="center"/>
          </w:tcPr>
          <w:p w14:paraId="139BB27C"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0-10分</w:t>
            </w:r>
          </w:p>
        </w:tc>
      </w:tr>
      <w:tr w:rsidR="00F74F87" w14:paraId="3FB35731" w14:textId="77777777">
        <w:trPr>
          <w:trHeight w:val="444"/>
          <w:jc w:val="center"/>
        </w:trPr>
        <w:tc>
          <w:tcPr>
            <w:tcW w:w="728" w:type="pct"/>
            <w:vMerge w:val="restart"/>
            <w:shd w:val="clear" w:color="auto" w:fill="auto"/>
            <w:vAlign w:val="center"/>
          </w:tcPr>
          <w:p w14:paraId="400A8E06"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项目方案（70分）</w:t>
            </w:r>
          </w:p>
        </w:tc>
        <w:tc>
          <w:tcPr>
            <w:tcW w:w="915" w:type="pct"/>
            <w:shd w:val="clear" w:color="auto" w:fill="auto"/>
            <w:vAlign w:val="center"/>
          </w:tcPr>
          <w:p w14:paraId="6FF7581D"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项目技术方案</w:t>
            </w:r>
          </w:p>
        </w:tc>
        <w:tc>
          <w:tcPr>
            <w:tcW w:w="2917" w:type="pct"/>
            <w:shd w:val="clear" w:color="auto" w:fill="auto"/>
            <w:vAlign w:val="center"/>
          </w:tcPr>
          <w:p w14:paraId="7EFC4BDD"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提供详细的项目技术方案，至少包括云平台总体架构设计方案、</w:t>
            </w:r>
            <w:proofErr w:type="gramStart"/>
            <w:r>
              <w:rPr>
                <w:rFonts w:ascii="仿宋_GB2312" w:eastAsia="仿宋_GB2312" w:hAnsi="仿宋_GB2312" w:cs="仿宋_GB2312" w:hint="eastAsia"/>
                <w:color w:val="000000"/>
                <w:kern w:val="0"/>
                <w:sz w:val="24"/>
              </w:rPr>
              <w:t>云计算</w:t>
            </w:r>
            <w:proofErr w:type="gramEnd"/>
            <w:r>
              <w:rPr>
                <w:rFonts w:ascii="仿宋_GB2312" w:eastAsia="仿宋_GB2312" w:hAnsi="仿宋_GB2312" w:cs="仿宋_GB2312" w:hint="eastAsia"/>
                <w:color w:val="000000"/>
                <w:kern w:val="0"/>
                <w:sz w:val="24"/>
              </w:rPr>
              <w:t>设计方案、云存储设计方案、</w:t>
            </w:r>
            <w:proofErr w:type="gramStart"/>
            <w:r>
              <w:rPr>
                <w:rFonts w:ascii="仿宋_GB2312" w:eastAsia="仿宋_GB2312" w:hAnsi="仿宋_GB2312" w:cs="仿宋_GB2312" w:hint="eastAsia"/>
                <w:color w:val="000000"/>
                <w:kern w:val="0"/>
                <w:sz w:val="24"/>
              </w:rPr>
              <w:t>云基础</w:t>
            </w:r>
            <w:proofErr w:type="gramEnd"/>
            <w:r>
              <w:rPr>
                <w:rFonts w:ascii="仿宋_GB2312" w:eastAsia="仿宋_GB2312" w:hAnsi="仿宋_GB2312" w:cs="仿宋_GB2312" w:hint="eastAsia"/>
                <w:color w:val="000000"/>
                <w:kern w:val="0"/>
                <w:sz w:val="24"/>
              </w:rPr>
              <w:t>服务等内容。评审小组根据方案的完整性、科学性和先进性进行综合评分；优秀的得30-40分,良好的得20-29分,一般的得10-19分,差的0-9分，满分40分。</w:t>
            </w:r>
          </w:p>
        </w:tc>
        <w:tc>
          <w:tcPr>
            <w:tcW w:w="438" w:type="pct"/>
            <w:shd w:val="clear" w:color="auto" w:fill="auto"/>
            <w:vAlign w:val="center"/>
          </w:tcPr>
          <w:p w14:paraId="2FF75CE4"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0-40分</w:t>
            </w:r>
          </w:p>
        </w:tc>
      </w:tr>
      <w:tr w:rsidR="00F74F87" w14:paraId="74A1FB1F" w14:textId="77777777">
        <w:trPr>
          <w:trHeight w:val="1700"/>
          <w:jc w:val="center"/>
        </w:trPr>
        <w:tc>
          <w:tcPr>
            <w:tcW w:w="728" w:type="pct"/>
            <w:vMerge/>
            <w:vAlign w:val="center"/>
          </w:tcPr>
          <w:p w14:paraId="5E24CDC3" w14:textId="77777777" w:rsidR="00F74F87" w:rsidRDefault="00F74F87">
            <w:pPr>
              <w:widowControl/>
              <w:jc w:val="left"/>
              <w:rPr>
                <w:rFonts w:ascii="仿宋_GB2312" w:eastAsia="仿宋_GB2312" w:hAnsi="仿宋_GB2312" w:cs="仿宋_GB2312"/>
                <w:color w:val="000000"/>
                <w:kern w:val="0"/>
                <w:sz w:val="24"/>
              </w:rPr>
            </w:pPr>
          </w:p>
        </w:tc>
        <w:tc>
          <w:tcPr>
            <w:tcW w:w="915" w:type="pct"/>
            <w:shd w:val="clear" w:color="auto" w:fill="auto"/>
            <w:vAlign w:val="center"/>
          </w:tcPr>
          <w:p w14:paraId="44F69F4F"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sz w:val="24"/>
                <w:lang w:val="zh-CN"/>
              </w:rPr>
              <w:t>售后、运维及安全保障方案</w:t>
            </w:r>
          </w:p>
        </w:tc>
        <w:tc>
          <w:tcPr>
            <w:tcW w:w="2917" w:type="pct"/>
            <w:shd w:val="clear" w:color="auto" w:fill="auto"/>
            <w:vAlign w:val="center"/>
          </w:tcPr>
          <w:p w14:paraId="444A8200"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根据供应商提供的售后服务方案、运</w:t>
            </w:r>
            <w:proofErr w:type="gramStart"/>
            <w:r>
              <w:rPr>
                <w:rFonts w:ascii="仿宋_GB2312" w:eastAsia="仿宋_GB2312" w:hAnsi="仿宋_GB2312" w:cs="仿宋_GB2312" w:hint="eastAsia"/>
                <w:color w:val="000000"/>
                <w:kern w:val="0"/>
                <w:sz w:val="24"/>
              </w:rPr>
              <w:t>维方案</w:t>
            </w:r>
            <w:proofErr w:type="gramEnd"/>
            <w:r>
              <w:rPr>
                <w:rFonts w:ascii="仿宋_GB2312" w:eastAsia="仿宋_GB2312" w:hAnsi="仿宋_GB2312" w:cs="仿宋_GB2312" w:hint="eastAsia"/>
                <w:color w:val="000000"/>
                <w:kern w:val="0"/>
                <w:sz w:val="24"/>
              </w:rPr>
              <w:t>及云平台的安全保障方案，评审小组根据方案的完整性、科学性和可操作性进行综合评分。优秀的得25-30分,良好的得16-24分,一般的得10-15分,差的0-9分，满分30分。</w:t>
            </w:r>
          </w:p>
        </w:tc>
        <w:tc>
          <w:tcPr>
            <w:tcW w:w="438" w:type="pct"/>
            <w:shd w:val="clear" w:color="auto" w:fill="auto"/>
            <w:vAlign w:val="center"/>
          </w:tcPr>
          <w:p w14:paraId="796A0DD7"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0-30分</w:t>
            </w:r>
          </w:p>
        </w:tc>
      </w:tr>
      <w:tr w:rsidR="00F74F87" w14:paraId="74185A90" w14:textId="77777777">
        <w:trPr>
          <w:trHeight w:val="340"/>
          <w:jc w:val="center"/>
        </w:trPr>
        <w:tc>
          <w:tcPr>
            <w:tcW w:w="728" w:type="pct"/>
            <w:vMerge w:val="restart"/>
            <w:shd w:val="clear" w:color="auto" w:fill="auto"/>
            <w:vAlign w:val="center"/>
          </w:tcPr>
          <w:p w14:paraId="052BC495"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价格分（10分）</w:t>
            </w:r>
          </w:p>
        </w:tc>
        <w:tc>
          <w:tcPr>
            <w:tcW w:w="915" w:type="pct"/>
            <w:vMerge w:val="restart"/>
            <w:shd w:val="clear" w:color="auto" w:fill="auto"/>
            <w:vAlign w:val="center"/>
          </w:tcPr>
          <w:p w14:paraId="7B214664"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应答报价</w:t>
            </w:r>
          </w:p>
        </w:tc>
        <w:tc>
          <w:tcPr>
            <w:tcW w:w="2917" w:type="pct"/>
            <w:shd w:val="clear" w:color="auto" w:fill="auto"/>
            <w:vAlign w:val="center"/>
          </w:tcPr>
          <w:p w14:paraId="4696685C"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1、通过初步评审的供应商报价中的最低价作为评标基准价。</w:t>
            </w:r>
          </w:p>
        </w:tc>
        <w:tc>
          <w:tcPr>
            <w:tcW w:w="438" w:type="pct"/>
            <w:vMerge w:val="restart"/>
            <w:shd w:val="clear" w:color="auto" w:fill="auto"/>
            <w:vAlign w:val="center"/>
          </w:tcPr>
          <w:p w14:paraId="132E58FB" w14:textId="77777777" w:rsidR="00F74F87" w:rsidRDefault="00000000">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0-10分</w:t>
            </w:r>
          </w:p>
        </w:tc>
      </w:tr>
      <w:tr w:rsidR="00F74F87" w14:paraId="13D61C62" w14:textId="77777777">
        <w:trPr>
          <w:trHeight w:val="680"/>
          <w:jc w:val="center"/>
        </w:trPr>
        <w:tc>
          <w:tcPr>
            <w:tcW w:w="728" w:type="pct"/>
            <w:vMerge/>
            <w:vAlign w:val="center"/>
          </w:tcPr>
          <w:p w14:paraId="65574E28" w14:textId="77777777" w:rsidR="00F74F87" w:rsidRDefault="00F74F87">
            <w:pPr>
              <w:widowControl/>
              <w:jc w:val="left"/>
              <w:rPr>
                <w:rFonts w:ascii="仿宋_GB2312" w:eastAsia="仿宋_GB2312" w:hAnsi="仿宋_GB2312" w:cs="仿宋_GB2312"/>
                <w:color w:val="000000"/>
                <w:kern w:val="0"/>
                <w:sz w:val="24"/>
              </w:rPr>
            </w:pPr>
          </w:p>
        </w:tc>
        <w:tc>
          <w:tcPr>
            <w:tcW w:w="915" w:type="pct"/>
            <w:vMerge/>
            <w:vAlign w:val="center"/>
          </w:tcPr>
          <w:p w14:paraId="615E3A82" w14:textId="77777777" w:rsidR="00F74F87" w:rsidRDefault="00F74F87">
            <w:pPr>
              <w:widowControl/>
              <w:jc w:val="left"/>
              <w:rPr>
                <w:rFonts w:ascii="仿宋_GB2312" w:eastAsia="仿宋_GB2312" w:hAnsi="仿宋_GB2312" w:cs="仿宋_GB2312"/>
                <w:color w:val="000000"/>
                <w:kern w:val="0"/>
                <w:sz w:val="24"/>
              </w:rPr>
            </w:pPr>
          </w:p>
        </w:tc>
        <w:tc>
          <w:tcPr>
            <w:tcW w:w="2917" w:type="pct"/>
            <w:shd w:val="clear" w:color="auto" w:fill="auto"/>
            <w:vAlign w:val="center"/>
          </w:tcPr>
          <w:p w14:paraId="76F76F3B" w14:textId="77777777" w:rsidR="00F74F87" w:rsidRDefault="00000000">
            <w:pPr>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2、评标价等于评标基准价的，其应答报价评分得该评分因素权重分值。其他评标价对应得分统一按照下列公式计算：应答报价得分＝（评标基准价/评标价）× 10%×100。</w:t>
            </w:r>
          </w:p>
        </w:tc>
        <w:tc>
          <w:tcPr>
            <w:tcW w:w="438" w:type="pct"/>
            <w:vMerge/>
            <w:vAlign w:val="center"/>
          </w:tcPr>
          <w:p w14:paraId="0D731AC1" w14:textId="77777777" w:rsidR="00F74F87" w:rsidRDefault="00F74F87">
            <w:pPr>
              <w:widowControl/>
              <w:jc w:val="left"/>
              <w:rPr>
                <w:rFonts w:ascii="仿宋_GB2312" w:eastAsia="仿宋_GB2312" w:hAnsi="仿宋_GB2312" w:cs="仿宋_GB2312"/>
                <w:color w:val="000000"/>
                <w:kern w:val="0"/>
                <w:sz w:val="24"/>
              </w:rPr>
            </w:pPr>
          </w:p>
        </w:tc>
      </w:tr>
      <w:tr w:rsidR="00F74F87" w14:paraId="749CC452" w14:textId="77777777">
        <w:trPr>
          <w:trHeight w:val="340"/>
          <w:jc w:val="center"/>
        </w:trPr>
        <w:tc>
          <w:tcPr>
            <w:tcW w:w="728" w:type="pct"/>
            <w:vMerge/>
            <w:vAlign w:val="center"/>
          </w:tcPr>
          <w:p w14:paraId="180B8CE8" w14:textId="77777777" w:rsidR="00F74F87" w:rsidRDefault="00F74F87">
            <w:pPr>
              <w:widowControl/>
              <w:jc w:val="left"/>
              <w:rPr>
                <w:rFonts w:ascii="仿宋_GB2312" w:eastAsia="仿宋_GB2312" w:hAnsi="仿宋_GB2312" w:cs="仿宋_GB2312"/>
                <w:color w:val="000000"/>
                <w:kern w:val="0"/>
                <w:sz w:val="24"/>
              </w:rPr>
            </w:pPr>
          </w:p>
        </w:tc>
        <w:tc>
          <w:tcPr>
            <w:tcW w:w="915" w:type="pct"/>
            <w:vMerge/>
            <w:vAlign w:val="center"/>
          </w:tcPr>
          <w:p w14:paraId="0E2967B1" w14:textId="77777777" w:rsidR="00F74F87" w:rsidRDefault="00F74F87">
            <w:pPr>
              <w:widowControl/>
              <w:jc w:val="left"/>
              <w:rPr>
                <w:rFonts w:ascii="仿宋_GB2312" w:eastAsia="仿宋_GB2312" w:hAnsi="仿宋_GB2312" w:cs="仿宋_GB2312"/>
                <w:color w:val="000000"/>
                <w:kern w:val="0"/>
                <w:sz w:val="24"/>
              </w:rPr>
            </w:pPr>
          </w:p>
        </w:tc>
        <w:tc>
          <w:tcPr>
            <w:tcW w:w="2917" w:type="pct"/>
            <w:shd w:val="clear" w:color="auto" w:fill="auto"/>
            <w:vAlign w:val="center"/>
          </w:tcPr>
          <w:p w14:paraId="657BA8BF" w14:textId="77777777" w:rsidR="00F74F87" w:rsidRDefault="00000000">
            <w:pPr>
              <w:widowControl/>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注：各家分数计算至小数点后两位。</w:t>
            </w:r>
          </w:p>
        </w:tc>
        <w:tc>
          <w:tcPr>
            <w:tcW w:w="438" w:type="pct"/>
            <w:vMerge/>
            <w:vAlign w:val="center"/>
          </w:tcPr>
          <w:p w14:paraId="5405911C" w14:textId="77777777" w:rsidR="00F74F87" w:rsidRDefault="00F74F87">
            <w:pPr>
              <w:widowControl/>
              <w:jc w:val="left"/>
              <w:rPr>
                <w:rFonts w:ascii="仿宋_GB2312" w:eastAsia="仿宋_GB2312" w:hAnsi="仿宋_GB2312" w:cs="仿宋_GB2312"/>
                <w:color w:val="000000"/>
                <w:kern w:val="0"/>
                <w:sz w:val="24"/>
              </w:rPr>
            </w:pPr>
          </w:p>
        </w:tc>
      </w:tr>
    </w:tbl>
    <w:p w14:paraId="3D24863C" w14:textId="77777777" w:rsidR="00F74F87" w:rsidRDefault="00F74F87">
      <w:pPr>
        <w:pStyle w:val="11"/>
        <w:ind w:firstLineChars="200" w:firstLine="560"/>
        <w:jc w:val="both"/>
        <w:rPr>
          <w:rFonts w:ascii="仿宋" w:eastAsia="仿宋" w:hAnsi="仿宋" w:cs="仿宋"/>
          <w:sz w:val="28"/>
          <w:szCs w:val="28"/>
        </w:rPr>
      </w:pPr>
    </w:p>
    <w:p w14:paraId="3D3E7CCB" w14:textId="77777777" w:rsidR="00F74F87" w:rsidRDefault="00000000">
      <w:pPr>
        <w:widowControl/>
        <w:shd w:val="clear" w:color="auto" w:fill="FFFFFF"/>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（三）评审结果</w:t>
      </w:r>
    </w:p>
    <w:p w14:paraId="21465F26" w14:textId="77777777" w:rsidR="00F74F87" w:rsidRDefault="00000000">
      <w:pPr>
        <w:spacing w:line="560" w:lineRule="exact"/>
        <w:ind w:firstLineChars="200" w:firstLine="562"/>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1、成交候选供应商的确定</w:t>
      </w:r>
    </w:p>
    <w:p w14:paraId="23BD01C2" w14:textId="77777777" w:rsidR="00F74F87"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a、所有</w:t>
      </w:r>
      <w:proofErr w:type="gramStart"/>
      <w:r>
        <w:rPr>
          <w:rFonts w:ascii="仿宋_GB2312" w:eastAsia="仿宋_GB2312" w:hAnsi="仿宋_GB2312" w:cs="仿宋_GB2312" w:hint="eastAsia"/>
          <w:kern w:val="0"/>
          <w:sz w:val="28"/>
          <w:szCs w:val="28"/>
        </w:rPr>
        <w:t>分值均</w:t>
      </w:r>
      <w:proofErr w:type="gramEnd"/>
      <w:r>
        <w:rPr>
          <w:rFonts w:ascii="仿宋_GB2312" w:eastAsia="仿宋_GB2312" w:hAnsi="仿宋_GB2312" w:cs="仿宋_GB2312" w:hint="eastAsia"/>
          <w:kern w:val="0"/>
          <w:sz w:val="28"/>
          <w:szCs w:val="28"/>
        </w:rPr>
        <w:t>保留至小数点后两位，小数点后第三位四舍五入。</w:t>
      </w:r>
    </w:p>
    <w:p w14:paraId="24F937DC" w14:textId="77777777" w:rsidR="00F74F87"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b、评审由全体评审小组成员综合评议并独立打分，报价评审由项目组统计，全体评审小组成员核实无误后签字确认。</w:t>
      </w:r>
    </w:p>
    <w:p w14:paraId="07E0B83C" w14:textId="77777777" w:rsidR="00F74F87"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c、供应商评审得分为全体评审小组成员打分的算术平均值。</w:t>
      </w:r>
    </w:p>
    <w:p w14:paraId="530889F2" w14:textId="77777777" w:rsidR="00F74F87"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d、评审小组通过综合打分，评定</w:t>
      </w:r>
      <w:proofErr w:type="gramStart"/>
      <w:r>
        <w:rPr>
          <w:rFonts w:ascii="仿宋_GB2312" w:eastAsia="仿宋_GB2312" w:hAnsi="仿宋_GB2312" w:cs="仿宋_GB2312" w:hint="eastAsia"/>
          <w:kern w:val="0"/>
          <w:sz w:val="28"/>
          <w:szCs w:val="28"/>
        </w:rPr>
        <w:t>出供应</w:t>
      </w:r>
      <w:proofErr w:type="gramEnd"/>
      <w:r>
        <w:rPr>
          <w:rFonts w:ascii="仿宋_GB2312" w:eastAsia="仿宋_GB2312" w:hAnsi="仿宋_GB2312" w:cs="仿宋_GB2312" w:hint="eastAsia"/>
          <w:kern w:val="0"/>
          <w:sz w:val="28"/>
          <w:szCs w:val="28"/>
        </w:rPr>
        <w:t>商的排名顺序(从高分到低分)。推荐排名第一的供应商作为成交候选供应商。</w:t>
      </w:r>
    </w:p>
    <w:p w14:paraId="09A0F2F1" w14:textId="77777777" w:rsidR="00F74F87" w:rsidRDefault="00000000">
      <w:pPr>
        <w:spacing w:line="560" w:lineRule="exact"/>
        <w:ind w:firstLineChars="200" w:firstLine="562"/>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2、成交供应商的确定</w:t>
      </w:r>
    </w:p>
    <w:p w14:paraId="7E94BBD9" w14:textId="77777777" w:rsidR="00F74F87" w:rsidRDefault="00000000">
      <w:pPr>
        <w:spacing w:line="560" w:lineRule="exact"/>
        <w:ind w:firstLineChars="200" w:firstLine="560"/>
        <w:rPr>
          <w:rFonts w:ascii="仿宋_GB2312" w:eastAsia="仿宋_GB2312" w:hAnsi="仿宋_GB2312" w:cs="仿宋_GB2312"/>
          <w:kern w:val="0"/>
          <w:sz w:val="28"/>
          <w:szCs w:val="28"/>
        </w:rPr>
      </w:pPr>
      <w:bookmarkStart w:id="1" w:name="_Toc209328440"/>
      <w:r>
        <w:rPr>
          <w:rFonts w:ascii="仿宋_GB2312" w:eastAsia="仿宋_GB2312" w:hAnsi="仿宋_GB2312" w:cs="仿宋_GB2312" w:hint="eastAsia"/>
          <w:kern w:val="0"/>
          <w:sz w:val="28"/>
          <w:szCs w:val="28"/>
        </w:rPr>
        <w:t>a、根据评审小组推荐的成交候选供应商名单，采购人依法确定</w:t>
      </w:r>
      <w:r>
        <w:rPr>
          <w:rFonts w:ascii="仿宋_GB2312" w:eastAsia="仿宋_GB2312" w:hAnsi="仿宋_GB2312" w:cs="仿宋_GB2312" w:hint="eastAsia"/>
          <w:kern w:val="0"/>
          <w:sz w:val="28"/>
          <w:szCs w:val="28"/>
        </w:rPr>
        <w:lastRenderedPageBreak/>
        <w:t>成交供应商。</w:t>
      </w:r>
      <w:bookmarkEnd w:id="1"/>
    </w:p>
    <w:p w14:paraId="2AF76BCB" w14:textId="77777777" w:rsidR="00F74F87" w:rsidRDefault="00000000">
      <w:pPr>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b、本项目不承诺最低价成交，也不解释供应商不成交的原因。</w:t>
      </w:r>
    </w:p>
    <w:p w14:paraId="70EF1D3D" w14:textId="77777777" w:rsidR="00F74F87" w:rsidRDefault="00000000">
      <w:pPr>
        <w:pStyle w:val="Text"/>
        <w:spacing w:line="560" w:lineRule="exact"/>
        <w:ind w:left="0" w:firstLineChars="200" w:firstLine="560"/>
        <w:rPr>
          <w:rFonts w:ascii="仿宋" w:eastAsia="仿宋" w:hAnsi="仿宋" w:cs="仿宋"/>
          <w:sz w:val="28"/>
          <w:szCs w:val="28"/>
        </w:rPr>
      </w:pPr>
      <w:r>
        <w:rPr>
          <w:rFonts w:ascii="仿宋_GB2312" w:eastAsia="仿宋_GB2312" w:hAnsi="仿宋_GB2312" w:cs="仿宋_GB2312" w:hint="eastAsia"/>
          <w:kern w:val="0"/>
          <w:sz w:val="28"/>
          <w:szCs w:val="28"/>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14:paraId="2041ACD7" w14:textId="77777777" w:rsidR="00F74F87" w:rsidRDefault="00000000">
      <w:pPr>
        <w:pStyle w:val="1"/>
        <w:spacing w:before="0" w:after="0" w:line="640" w:lineRule="exact"/>
        <w:ind w:firstLineChars="220" w:firstLine="707"/>
        <w:rPr>
          <w:rFonts w:ascii="黑体" w:eastAsia="黑体" w:hAnsi="黑体" w:cs="黑体"/>
          <w:sz w:val="32"/>
          <w:szCs w:val="32"/>
        </w:rPr>
      </w:pPr>
      <w:r>
        <w:rPr>
          <w:rFonts w:ascii="黑体" w:eastAsia="黑体" w:hAnsi="黑体" w:cs="黑体" w:hint="eastAsia"/>
          <w:sz w:val="32"/>
          <w:szCs w:val="32"/>
        </w:rPr>
        <w:t>六、其他说明</w:t>
      </w:r>
    </w:p>
    <w:p w14:paraId="12907B5E" w14:textId="77777777" w:rsidR="00F74F8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1、响应文件递交截止时间、地点：</w:t>
      </w:r>
    </w:p>
    <w:p w14:paraId="4BD96EA9" w14:textId="16D94ABA" w:rsidR="00F74F87"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供应商须在202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sidR="00216AF9">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216AF9">
        <w:rPr>
          <w:rFonts w:ascii="仿宋_GB2312" w:eastAsia="仿宋_GB2312" w:hAnsi="仿宋_GB2312" w:cs="仿宋_GB2312"/>
          <w:sz w:val="32"/>
          <w:szCs w:val="32"/>
        </w:rPr>
        <w:t>14</w:t>
      </w:r>
      <w:r>
        <w:rPr>
          <w:rFonts w:ascii="仿宋_GB2312" w:eastAsia="仿宋_GB2312" w:hAnsi="仿宋_GB2312" w:cs="仿宋_GB2312" w:hint="eastAsia"/>
          <w:sz w:val="32"/>
          <w:szCs w:val="32"/>
        </w:rPr>
        <w:t>日</w:t>
      </w:r>
      <w:r w:rsidR="00216AF9">
        <w:rPr>
          <w:rFonts w:ascii="仿宋_GB2312" w:eastAsia="仿宋_GB2312" w:hAnsi="仿宋_GB2312" w:cs="仿宋_GB2312"/>
          <w:sz w:val="32"/>
          <w:szCs w:val="32"/>
        </w:rPr>
        <w:t>10</w:t>
      </w:r>
      <w:r>
        <w:rPr>
          <w:rFonts w:ascii="仿宋_GB2312" w:eastAsia="仿宋_GB2312" w:hAnsi="仿宋_GB2312" w:cs="仿宋_GB2312" w:hint="eastAsia"/>
          <w:sz w:val="32"/>
          <w:szCs w:val="32"/>
        </w:rPr>
        <w:t>:00前（以邮寄签收或现场送达时间为准）将所有纸质响应材料装订（胶状）密封后邮寄或送至合肥市</w:t>
      </w:r>
      <w:proofErr w:type="gramStart"/>
      <w:r>
        <w:rPr>
          <w:rFonts w:ascii="仿宋_GB2312" w:eastAsia="仿宋_GB2312" w:hAnsi="仿宋_GB2312" w:cs="仿宋_GB2312" w:hint="eastAsia"/>
          <w:sz w:val="32"/>
          <w:szCs w:val="32"/>
        </w:rPr>
        <w:t>数智城市</w:t>
      </w:r>
      <w:proofErr w:type="gramEnd"/>
      <w:r>
        <w:rPr>
          <w:rFonts w:ascii="仿宋_GB2312" w:eastAsia="仿宋_GB2312" w:hAnsi="仿宋_GB2312" w:cs="仿宋_GB2312" w:hint="eastAsia"/>
          <w:sz w:val="32"/>
          <w:szCs w:val="32"/>
        </w:rPr>
        <w:t>投资运营有限公司，逾期响应无效，采购人不予接收。</w:t>
      </w:r>
    </w:p>
    <w:p w14:paraId="6F7714FF" w14:textId="1128BB8B" w:rsidR="00F74F8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联系人及联系方式：</w:t>
      </w:r>
      <w:r w:rsidR="00216AF9">
        <w:rPr>
          <w:rFonts w:ascii="仿宋_GB2312" w:eastAsia="仿宋_GB2312" w:hAnsi="仿宋_GB2312" w:cs="仿宋_GB2312" w:hint="eastAsia"/>
          <w:sz w:val="32"/>
          <w:szCs w:val="32"/>
        </w:rPr>
        <w:t>邢工</w:t>
      </w:r>
      <w:r>
        <w:rPr>
          <w:rFonts w:ascii="仿宋_GB2312" w:eastAsia="仿宋_GB2312" w:hAnsi="仿宋_GB2312" w:cs="仿宋_GB2312" w:hint="eastAsia"/>
          <w:sz w:val="32"/>
          <w:szCs w:val="32"/>
        </w:rPr>
        <w:t xml:space="preserve">  0551</w:t>
      </w:r>
      <w:r w:rsidR="00216AF9">
        <w:rPr>
          <w:rFonts w:ascii="仿宋_GB2312" w:eastAsia="仿宋_GB2312" w:hAnsi="仿宋_GB2312" w:cs="仿宋_GB2312"/>
          <w:sz w:val="32"/>
          <w:szCs w:val="32"/>
        </w:rPr>
        <w:t>-</w:t>
      </w:r>
      <w:r>
        <w:rPr>
          <w:rFonts w:ascii="仿宋_GB2312" w:eastAsia="仿宋_GB2312" w:hAnsi="仿宋_GB2312" w:cs="仿宋_GB2312" w:hint="eastAsia"/>
          <w:sz w:val="32"/>
          <w:szCs w:val="32"/>
        </w:rPr>
        <w:t>6669226</w:t>
      </w:r>
      <w:r w:rsidR="00216AF9">
        <w:rPr>
          <w:rFonts w:ascii="仿宋_GB2312" w:eastAsia="仿宋_GB2312" w:hAnsi="仿宋_GB2312" w:cs="仿宋_GB2312"/>
          <w:sz w:val="32"/>
          <w:szCs w:val="32"/>
        </w:rPr>
        <w:t>1</w:t>
      </w:r>
    </w:p>
    <w:p w14:paraId="466D5F0A"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地址：安徽省合肥市</w:t>
      </w:r>
      <w:proofErr w:type="gramStart"/>
      <w:r>
        <w:rPr>
          <w:rFonts w:ascii="仿宋_GB2312" w:eastAsia="仿宋_GB2312" w:hAnsi="仿宋_GB2312" w:cs="仿宋_GB2312" w:hint="eastAsia"/>
          <w:sz w:val="32"/>
          <w:szCs w:val="32"/>
        </w:rPr>
        <w:t>蜀</w:t>
      </w:r>
      <w:proofErr w:type="gramEnd"/>
      <w:r>
        <w:rPr>
          <w:rFonts w:ascii="仿宋_GB2312" w:eastAsia="仿宋_GB2312" w:hAnsi="仿宋_GB2312" w:cs="仿宋_GB2312" w:hint="eastAsia"/>
          <w:sz w:val="32"/>
          <w:szCs w:val="32"/>
        </w:rPr>
        <w:t>山区湖光路1201号自主创新产业基地三期（南区）B座14层。</w:t>
      </w:r>
    </w:p>
    <w:p w14:paraId="6CE3EBC1" w14:textId="77777777" w:rsidR="00F74F87" w:rsidRDefault="00000000">
      <w:pPr>
        <w:pStyle w:val="Text"/>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2.如有疑问，可于工作日9:00-12:00、14:00-17:30联系本项目联系人。</w:t>
      </w:r>
    </w:p>
    <w:p w14:paraId="7ED8453E" w14:textId="77777777" w:rsidR="00F74F87" w:rsidRDefault="00000000">
      <w:pPr>
        <w:pStyle w:val="a6"/>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七、响应文件资料要求</w:t>
      </w:r>
    </w:p>
    <w:tbl>
      <w:tblPr>
        <w:tblW w:w="8340" w:type="dxa"/>
        <w:shd w:val="clear" w:color="auto" w:fill="FFFFFF"/>
        <w:tblCellMar>
          <w:left w:w="0" w:type="dxa"/>
          <w:right w:w="0" w:type="dxa"/>
        </w:tblCellMar>
        <w:tblLook w:val="04A0" w:firstRow="1" w:lastRow="0" w:firstColumn="1" w:lastColumn="0" w:noHBand="0" w:noVBand="1"/>
      </w:tblPr>
      <w:tblGrid>
        <w:gridCol w:w="1128"/>
        <w:gridCol w:w="4992"/>
        <w:gridCol w:w="2220"/>
      </w:tblGrid>
      <w:tr w:rsidR="00F74F87" w14:paraId="3BD24862" w14:textId="77777777">
        <w:trPr>
          <w:trHeight w:val="585"/>
        </w:trPr>
        <w:tc>
          <w:tcPr>
            <w:tcW w:w="112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9E55EB9" w14:textId="77777777" w:rsidR="00F74F87"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序号</w:t>
            </w:r>
          </w:p>
        </w:tc>
        <w:tc>
          <w:tcPr>
            <w:tcW w:w="49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F6FBB24" w14:textId="77777777" w:rsidR="00F74F87"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资料名称</w:t>
            </w:r>
          </w:p>
        </w:tc>
        <w:tc>
          <w:tcPr>
            <w:tcW w:w="22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C6B4F68" w14:textId="77777777" w:rsidR="00F74F87"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备注</w:t>
            </w:r>
          </w:p>
        </w:tc>
      </w:tr>
      <w:tr w:rsidR="00F74F87" w14:paraId="1E24DDC3" w14:textId="77777777">
        <w:tc>
          <w:tcPr>
            <w:tcW w:w="112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D2FBE55" w14:textId="77777777" w:rsidR="00F74F87" w:rsidRDefault="00000000">
            <w:pPr>
              <w:widowControl/>
              <w:spacing w:line="640" w:lineRule="exact"/>
              <w:jc w:val="center"/>
              <w:rPr>
                <w:rFonts w:ascii="仿宋_GB2312" w:eastAsia="仿宋_GB2312" w:hAnsi="仿宋_GB2312" w:cs="仿宋_GB2312"/>
                <w:kern w:val="0"/>
                <w:sz w:val="28"/>
                <w:szCs w:val="28"/>
              </w:rPr>
            </w:pPr>
            <w:proofErr w:type="gramStart"/>
            <w:r>
              <w:rPr>
                <w:rFonts w:ascii="仿宋_GB2312" w:eastAsia="仿宋_GB2312" w:hAnsi="仿宋_GB2312" w:cs="仿宋_GB2312" w:hint="eastAsia"/>
                <w:kern w:val="0"/>
                <w:sz w:val="28"/>
                <w:szCs w:val="28"/>
              </w:rPr>
              <w:t>一</w:t>
            </w:r>
            <w:proofErr w:type="gramEnd"/>
          </w:p>
        </w:tc>
        <w:tc>
          <w:tcPr>
            <w:tcW w:w="4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BA5777A" w14:textId="77777777" w:rsidR="00F74F87"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报价表</w:t>
            </w:r>
          </w:p>
        </w:tc>
        <w:tc>
          <w:tcPr>
            <w:tcW w:w="22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5E570CB" w14:textId="77777777" w:rsidR="00F74F87" w:rsidRDefault="00F74F87">
            <w:pPr>
              <w:widowControl/>
              <w:spacing w:line="640" w:lineRule="exact"/>
              <w:rPr>
                <w:rFonts w:ascii="仿宋_GB2312" w:eastAsia="仿宋_GB2312" w:hAnsi="仿宋_GB2312" w:cs="仿宋_GB2312"/>
                <w:kern w:val="0"/>
                <w:sz w:val="28"/>
                <w:szCs w:val="28"/>
              </w:rPr>
            </w:pPr>
          </w:p>
        </w:tc>
      </w:tr>
      <w:tr w:rsidR="00F74F87" w14:paraId="6D44A0F7" w14:textId="77777777">
        <w:tc>
          <w:tcPr>
            <w:tcW w:w="112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075C364B" w14:textId="77777777" w:rsidR="00F74F87"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w:t>
            </w:r>
          </w:p>
        </w:tc>
        <w:tc>
          <w:tcPr>
            <w:tcW w:w="4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79B946A" w14:textId="77777777" w:rsidR="00F74F87"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供应</w:t>
            </w:r>
            <w:proofErr w:type="gramStart"/>
            <w:r>
              <w:rPr>
                <w:rFonts w:ascii="仿宋_GB2312" w:eastAsia="仿宋_GB2312" w:hAnsi="仿宋_GB2312" w:cs="仿宋_GB2312" w:hint="eastAsia"/>
                <w:kern w:val="0"/>
                <w:sz w:val="28"/>
                <w:szCs w:val="28"/>
              </w:rPr>
              <w:t>商综合</w:t>
            </w:r>
            <w:proofErr w:type="gramEnd"/>
            <w:r>
              <w:rPr>
                <w:rFonts w:ascii="仿宋_GB2312" w:eastAsia="仿宋_GB2312" w:hAnsi="仿宋_GB2312" w:cs="仿宋_GB2312" w:hint="eastAsia"/>
                <w:kern w:val="0"/>
                <w:sz w:val="28"/>
                <w:szCs w:val="28"/>
              </w:rPr>
              <w:t>情况简介</w:t>
            </w:r>
          </w:p>
        </w:tc>
        <w:tc>
          <w:tcPr>
            <w:tcW w:w="22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699970D" w14:textId="77777777" w:rsidR="00F74F87" w:rsidRDefault="00F74F87">
            <w:pPr>
              <w:widowControl/>
              <w:spacing w:line="640" w:lineRule="exact"/>
              <w:rPr>
                <w:rFonts w:ascii="仿宋_GB2312" w:eastAsia="仿宋_GB2312" w:hAnsi="仿宋_GB2312" w:cs="仿宋_GB2312"/>
                <w:kern w:val="0"/>
                <w:sz w:val="28"/>
                <w:szCs w:val="28"/>
              </w:rPr>
            </w:pPr>
          </w:p>
        </w:tc>
      </w:tr>
      <w:tr w:rsidR="00F74F87" w14:paraId="4411B671" w14:textId="77777777">
        <w:tc>
          <w:tcPr>
            <w:tcW w:w="112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CE01C5D" w14:textId="77777777" w:rsidR="00F74F87"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w:t>
            </w:r>
          </w:p>
        </w:tc>
        <w:tc>
          <w:tcPr>
            <w:tcW w:w="4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CAD06B5" w14:textId="77777777" w:rsidR="00F74F87"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法定代表人（单位负责人）身份证明、法定代表人（单位负责人）授权书</w:t>
            </w:r>
          </w:p>
        </w:tc>
        <w:tc>
          <w:tcPr>
            <w:tcW w:w="22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4E72F62" w14:textId="77777777" w:rsidR="00F74F87" w:rsidRDefault="00F74F87">
            <w:pPr>
              <w:widowControl/>
              <w:spacing w:line="640" w:lineRule="exact"/>
              <w:rPr>
                <w:rFonts w:ascii="仿宋_GB2312" w:eastAsia="仿宋_GB2312" w:hAnsi="仿宋_GB2312" w:cs="仿宋_GB2312"/>
                <w:kern w:val="0"/>
                <w:sz w:val="28"/>
                <w:szCs w:val="28"/>
              </w:rPr>
            </w:pPr>
          </w:p>
        </w:tc>
      </w:tr>
      <w:tr w:rsidR="00F74F87" w14:paraId="234A6AFF" w14:textId="77777777">
        <w:tc>
          <w:tcPr>
            <w:tcW w:w="112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690DFD8" w14:textId="77777777" w:rsidR="00F74F87"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四</w:t>
            </w:r>
          </w:p>
        </w:tc>
        <w:tc>
          <w:tcPr>
            <w:tcW w:w="4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EE856A8" w14:textId="77777777" w:rsidR="00F74F87"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承诺函</w:t>
            </w:r>
          </w:p>
        </w:tc>
        <w:tc>
          <w:tcPr>
            <w:tcW w:w="22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251482B" w14:textId="77777777" w:rsidR="00F74F87" w:rsidRDefault="00F74F87">
            <w:pPr>
              <w:widowControl/>
              <w:spacing w:line="640" w:lineRule="exact"/>
              <w:rPr>
                <w:rFonts w:ascii="仿宋_GB2312" w:eastAsia="仿宋_GB2312" w:hAnsi="仿宋_GB2312" w:cs="仿宋_GB2312"/>
                <w:kern w:val="0"/>
                <w:sz w:val="28"/>
                <w:szCs w:val="28"/>
              </w:rPr>
            </w:pPr>
          </w:p>
        </w:tc>
      </w:tr>
      <w:tr w:rsidR="00F74F87" w14:paraId="3151FB57"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8F77626" w14:textId="77777777" w:rsidR="00F74F87"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87C94E1" w14:textId="77777777" w:rsidR="00F74F87"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响应偏离表</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E6845FD" w14:textId="77777777" w:rsidR="00F74F87" w:rsidRDefault="00F74F87">
            <w:pPr>
              <w:widowControl/>
              <w:spacing w:line="640" w:lineRule="exact"/>
              <w:rPr>
                <w:rFonts w:ascii="仿宋_GB2312" w:eastAsia="仿宋_GB2312" w:hAnsi="仿宋_GB2312" w:cs="仿宋_GB2312"/>
                <w:kern w:val="0"/>
                <w:sz w:val="28"/>
                <w:szCs w:val="28"/>
              </w:rPr>
            </w:pPr>
          </w:p>
        </w:tc>
      </w:tr>
      <w:tr w:rsidR="00F74F87" w14:paraId="24E622E3" w14:textId="77777777">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123F8F8" w14:textId="77777777" w:rsidR="00F74F87" w:rsidRDefault="00000000">
            <w:pPr>
              <w:widowControl/>
              <w:spacing w:line="6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六</w:t>
            </w:r>
          </w:p>
        </w:tc>
        <w:tc>
          <w:tcPr>
            <w:tcW w:w="499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C131D0E" w14:textId="77777777" w:rsidR="00F74F87" w:rsidRDefault="00000000">
            <w:pPr>
              <w:widowControl/>
              <w:spacing w:line="64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其他文件（</w:t>
            </w:r>
            <w:proofErr w:type="gramStart"/>
            <w:r>
              <w:rPr>
                <w:rFonts w:ascii="仿宋_GB2312" w:eastAsia="仿宋_GB2312" w:hAnsi="仿宋_GB2312" w:cs="仿宋_GB2312" w:hint="eastAsia"/>
                <w:kern w:val="0"/>
                <w:sz w:val="28"/>
                <w:szCs w:val="28"/>
              </w:rPr>
              <w:t>含资格</w:t>
            </w:r>
            <w:proofErr w:type="gramEnd"/>
            <w:r>
              <w:rPr>
                <w:rFonts w:ascii="仿宋_GB2312" w:eastAsia="仿宋_GB2312" w:hAnsi="仿宋_GB2312" w:cs="仿宋_GB2312" w:hint="eastAsia"/>
                <w:kern w:val="0"/>
                <w:sz w:val="28"/>
                <w:szCs w:val="28"/>
              </w:rPr>
              <w:t>证明文件）</w:t>
            </w:r>
          </w:p>
        </w:tc>
        <w:tc>
          <w:tcPr>
            <w:tcW w:w="222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144E8F8F" w14:textId="77777777" w:rsidR="00F74F87" w:rsidRDefault="00F74F87">
            <w:pPr>
              <w:widowControl/>
              <w:spacing w:line="640" w:lineRule="exact"/>
              <w:rPr>
                <w:rFonts w:ascii="仿宋_GB2312" w:eastAsia="仿宋_GB2312" w:hAnsi="仿宋_GB2312" w:cs="仿宋_GB2312"/>
                <w:kern w:val="0"/>
                <w:sz w:val="28"/>
                <w:szCs w:val="28"/>
              </w:rPr>
            </w:pPr>
          </w:p>
        </w:tc>
      </w:tr>
    </w:tbl>
    <w:p w14:paraId="2BD53250" w14:textId="77777777" w:rsidR="00F74F87" w:rsidRDefault="00F74F87">
      <w:pPr>
        <w:widowControl/>
        <w:spacing w:line="360" w:lineRule="auto"/>
        <w:ind w:firstLineChars="200" w:firstLine="643"/>
        <w:jc w:val="left"/>
        <w:rPr>
          <w:rFonts w:ascii="仿宋_GB2312" w:eastAsia="仿宋_GB2312" w:hAnsi="仿宋_GB2312" w:cs="仿宋_GB2312"/>
          <w:b/>
          <w:bCs/>
          <w:sz w:val="32"/>
          <w:szCs w:val="32"/>
        </w:rPr>
      </w:pPr>
    </w:p>
    <w:p w14:paraId="2CF7E45B" w14:textId="77777777" w:rsidR="00F74F87" w:rsidRDefault="00F74F87">
      <w:pPr>
        <w:spacing w:line="360" w:lineRule="auto"/>
        <w:jc w:val="center"/>
        <w:outlineLvl w:val="0"/>
        <w:rPr>
          <w:rFonts w:asciiTheme="minorEastAsia" w:hAnsiTheme="minorEastAsia" w:cstheme="minorEastAsia"/>
          <w:b/>
          <w:bCs/>
          <w:sz w:val="44"/>
          <w:szCs w:val="44"/>
        </w:rPr>
      </w:pPr>
    </w:p>
    <w:p w14:paraId="3D0040DD" w14:textId="77777777" w:rsidR="00F74F87" w:rsidRDefault="00000000">
      <w:pPr>
        <w:spacing w:line="360" w:lineRule="auto"/>
        <w:jc w:val="center"/>
        <w:outlineLvl w:val="0"/>
        <w:rPr>
          <w:rFonts w:ascii="宋体" w:eastAsia="宋体" w:hAnsi="宋体" w:cs="宋体"/>
          <w:b/>
          <w:bCs/>
          <w:color w:val="000000"/>
          <w:sz w:val="32"/>
          <w:szCs w:val="32"/>
        </w:rPr>
      </w:pPr>
      <w:r>
        <w:rPr>
          <w:rFonts w:ascii="方正小标宋_GBK" w:eastAsia="方正小标宋_GBK" w:hAnsi="方正小标宋_GBK" w:cs="方正小标宋_GBK" w:hint="eastAsia"/>
          <w:b/>
          <w:bCs/>
          <w:sz w:val="44"/>
          <w:szCs w:val="44"/>
        </w:rPr>
        <w:t>合肥数</w:t>
      </w:r>
      <w:proofErr w:type="gramStart"/>
      <w:r>
        <w:rPr>
          <w:rFonts w:ascii="方正小标宋_GBK" w:eastAsia="方正小标宋_GBK" w:hAnsi="方正小标宋_GBK" w:cs="方正小标宋_GBK" w:hint="eastAsia"/>
          <w:b/>
          <w:bCs/>
          <w:sz w:val="44"/>
          <w:szCs w:val="44"/>
        </w:rPr>
        <w:t>投就业</w:t>
      </w:r>
      <w:proofErr w:type="gramEnd"/>
      <w:r>
        <w:rPr>
          <w:rFonts w:ascii="方正小标宋_GBK" w:eastAsia="方正小标宋_GBK" w:hAnsi="方正小标宋_GBK" w:cs="方正小标宋_GBK" w:hint="eastAsia"/>
          <w:b/>
          <w:bCs/>
          <w:sz w:val="44"/>
          <w:szCs w:val="44"/>
        </w:rPr>
        <w:t>信息平台</w:t>
      </w:r>
      <w:proofErr w:type="gramStart"/>
      <w:r>
        <w:rPr>
          <w:rFonts w:ascii="方正小标宋_GBK" w:eastAsia="方正小标宋_GBK" w:hAnsi="方正小标宋_GBK" w:cs="方正小标宋_GBK" w:hint="eastAsia"/>
          <w:b/>
          <w:bCs/>
          <w:sz w:val="44"/>
          <w:szCs w:val="44"/>
        </w:rPr>
        <w:t>云资源</w:t>
      </w:r>
      <w:proofErr w:type="gramEnd"/>
      <w:r>
        <w:rPr>
          <w:rFonts w:ascii="方正小标宋_GBK" w:eastAsia="方正小标宋_GBK" w:hAnsi="方正小标宋_GBK" w:cs="方正小标宋_GBK" w:hint="eastAsia"/>
          <w:b/>
          <w:bCs/>
          <w:sz w:val="44"/>
          <w:szCs w:val="44"/>
        </w:rPr>
        <w:t>采购</w:t>
      </w:r>
    </w:p>
    <w:p w14:paraId="4DC534E7" w14:textId="77777777" w:rsidR="00F74F87" w:rsidRDefault="00F74F87">
      <w:pPr>
        <w:jc w:val="center"/>
        <w:rPr>
          <w:rFonts w:ascii="宋体" w:eastAsia="宋体" w:hAnsi="宋体" w:cs="宋体"/>
          <w:b/>
          <w:bCs/>
          <w:sz w:val="52"/>
          <w:szCs w:val="52"/>
        </w:rPr>
      </w:pPr>
    </w:p>
    <w:p w14:paraId="218B5ADC" w14:textId="77777777" w:rsidR="00F74F87" w:rsidRDefault="00F74F87">
      <w:pPr>
        <w:jc w:val="center"/>
        <w:rPr>
          <w:rFonts w:ascii="宋体" w:eastAsia="宋体" w:hAnsi="宋体" w:cs="宋体"/>
          <w:b/>
          <w:bCs/>
          <w:sz w:val="52"/>
          <w:szCs w:val="52"/>
        </w:rPr>
      </w:pPr>
    </w:p>
    <w:p w14:paraId="7A2974B2" w14:textId="77777777" w:rsidR="00F74F87" w:rsidRDefault="00F74F87">
      <w:pPr>
        <w:jc w:val="center"/>
        <w:rPr>
          <w:rFonts w:ascii="宋体" w:eastAsia="宋体" w:hAnsi="宋体" w:cs="宋体"/>
          <w:b/>
          <w:bCs/>
          <w:sz w:val="52"/>
          <w:szCs w:val="52"/>
        </w:rPr>
      </w:pPr>
    </w:p>
    <w:p w14:paraId="236EDB82" w14:textId="77777777" w:rsidR="00F74F87" w:rsidRDefault="00F74F87">
      <w:pPr>
        <w:jc w:val="center"/>
        <w:rPr>
          <w:rFonts w:ascii="宋体" w:eastAsia="宋体" w:hAnsi="宋体" w:cs="宋体"/>
          <w:b/>
          <w:bCs/>
          <w:sz w:val="52"/>
          <w:szCs w:val="52"/>
        </w:rPr>
      </w:pPr>
    </w:p>
    <w:p w14:paraId="6EE7D407" w14:textId="77777777" w:rsidR="00F74F87" w:rsidRDefault="00000000">
      <w:pPr>
        <w:jc w:val="center"/>
        <w:outlineLvl w:val="0"/>
        <w:rPr>
          <w:rFonts w:ascii="宋体" w:eastAsia="宋体" w:hAnsi="宋体" w:cs="宋体"/>
          <w:b/>
          <w:bCs/>
          <w:sz w:val="84"/>
          <w:szCs w:val="84"/>
        </w:rPr>
      </w:pPr>
      <w:bookmarkStart w:id="2" w:name="_Toc32750"/>
      <w:r>
        <w:rPr>
          <w:rFonts w:ascii="宋体" w:eastAsia="宋体" w:hAnsi="宋体" w:cs="宋体" w:hint="eastAsia"/>
          <w:b/>
          <w:bCs/>
          <w:sz w:val="84"/>
          <w:szCs w:val="84"/>
        </w:rPr>
        <w:t>响应文件</w:t>
      </w:r>
      <w:bookmarkEnd w:id="2"/>
    </w:p>
    <w:p w14:paraId="4EBE0D86" w14:textId="77777777" w:rsidR="00F74F87" w:rsidRDefault="00F74F87">
      <w:pPr>
        <w:jc w:val="center"/>
        <w:rPr>
          <w:rFonts w:ascii="宋体" w:eastAsia="宋体" w:hAnsi="宋体" w:cs="宋体"/>
          <w:b/>
          <w:bCs/>
          <w:sz w:val="52"/>
          <w:szCs w:val="52"/>
        </w:rPr>
      </w:pPr>
    </w:p>
    <w:p w14:paraId="6C19A69E" w14:textId="77777777" w:rsidR="00F74F87" w:rsidRDefault="00F74F87">
      <w:pPr>
        <w:jc w:val="center"/>
        <w:rPr>
          <w:rFonts w:ascii="宋体" w:eastAsia="宋体" w:hAnsi="宋体" w:cs="宋体"/>
          <w:b/>
          <w:bCs/>
          <w:sz w:val="52"/>
          <w:szCs w:val="52"/>
        </w:rPr>
      </w:pPr>
    </w:p>
    <w:p w14:paraId="2F19EC8B" w14:textId="77777777" w:rsidR="00F74F87" w:rsidRDefault="00F74F87">
      <w:pPr>
        <w:jc w:val="center"/>
        <w:rPr>
          <w:rFonts w:ascii="宋体" w:eastAsia="宋体" w:hAnsi="宋体" w:cs="宋体"/>
          <w:b/>
          <w:bCs/>
          <w:sz w:val="52"/>
          <w:szCs w:val="52"/>
        </w:rPr>
      </w:pPr>
    </w:p>
    <w:p w14:paraId="10944EC4" w14:textId="77777777" w:rsidR="00F74F87" w:rsidRDefault="00F74F87">
      <w:pPr>
        <w:rPr>
          <w:rFonts w:ascii="宋体" w:eastAsia="宋体" w:hAnsi="宋体" w:cs="宋体"/>
          <w:b/>
          <w:bCs/>
          <w:sz w:val="52"/>
          <w:szCs w:val="52"/>
        </w:rPr>
      </w:pPr>
    </w:p>
    <w:p w14:paraId="249E6682" w14:textId="77777777" w:rsidR="00F74F87" w:rsidRDefault="00F74F87">
      <w:pPr>
        <w:jc w:val="center"/>
        <w:rPr>
          <w:rFonts w:ascii="宋体" w:eastAsia="宋体" w:hAnsi="宋体" w:cs="宋体"/>
          <w:b/>
          <w:bCs/>
          <w:sz w:val="52"/>
          <w:szCs w:val="52"/>
        </w:rPr>
      </w:pPr>
    </w:p>
    <w:p w14:paraId="6BCF50A2" w14:textId="77777777" w:rsidR="00F74F87" w:rsidRDefault="00F74F87">
      <w:pPr>
        <w:pStyle w:val="Bodytext3"/>
        <w:tabs>
          <w:tab w:val="left" w:pos="826"/>
          <w:tab w:val="left" w:pos="2030"/>
          <w:tab w:val="left" w:pos="3235"/>
        </w:tabs>
        <w:spacing w:line="360" w:lineRule="auto"/>
        <w:ind w:firstLineChars="800" w:firstLine="2560"/>
        <w:outlineLvl w:val="0"/>
        <w:rPr>
          <w:color w:val="000000"/>
          <w:sz w:val="32"/>
          <w:szCs w:val="32"/>
          <w:lang w:eastAsia="zh-CN"/>
        </w:rPr>
      </w:pPr>
      <w:bookmarkStart w:id="3" w:name="_Toc3"/>
    </w:p>
    <w:p w14:paraId="0B5534AA" w14:textId="77777777" w:rsidR="00F74F87" w:rsidRDefault="00000000">
      <w:pPr>
        <w:pStyle w:val="Bodytext3"/>
        <w:tabs>
          <w:tab w:val="left" w:pos="826"/>
          <w:tab w:val="left" w:pos="2030"/>
          <w:tab w:val="left" w:pos="3235"/>
        </w:tabs>
        <w:spacing w:line="360" w:lineRule="auto"/>
        <w:ind w:firstLineChars="600" w:firstLine="1920"/>
        <w:outlineLvl w:val="0"/>
        <w:rPr>
          <w:color w:val="000000"/>
          <w:sz w:val="32"/>
          <w:szCs w:val="32"/>
          <w:u w:val="single"/>
        </w:rPr>
      </w:pPr>
      <w:r>
        <w:rPr>
          <w:rFonts w:hint="eastAsia"/>
          <w:color w:val="000000"/>
          <w:sz w:val="32"/>
          <w:szCs w:val="32"/>
          <w:lang w:eastAsia="zh-CN"/>
        </w:rPr>
        <w:t>供应商</w:t>
      </w:r>
      <w:r>
        <w:rPr>
          <w:rFonts w:hint="eastAsia"/>
          <w:color w:val="000000"/>
          <w:sz w:val="32"/>
          <w:szCs w:val="32"/>
        </w:rPr>
        <w:t>：</w:t>
      </w:r>
      <w:bookmarkEnd w:id="3"/>
      <w:r>
        <w:rPr>
          <w:rFonts w:hint="eastAsia"/>
          <w:sz w:val="32"/>
          <w:szCs w:val="32"/>
          <w:u w:val="single"/>
        </w:rPr>
        <w:t xml:space="preserve"> </w:t>
      </w:r>
      <w:r>
        <w:rPr>
          <w:rFonts w:hint="eastAsia"/>
          <w:sz w:val="32"/>
          <w:szCs w:val="32"/>
          <w:u w:val="single"/>
          <w:lang w:val="en-US" w:eastAsia="zh-CN"/>
        </w:rPr>
        <w:t xml:space="preserve">                 </w:t>
      </w:r>
    </w:p>
    <w:p w14:paraId="5ED2211E" w14:textId="77777777" w:rsidR="00F74F87" w:rsidRDefault="00000000">
      <w:pPr>
        <w:jc w:val="center"/>
        <w:rPr>
          <w:rFonts w:ascii="仿宋_GB2312" w:eastAsia="仿宋_GB2312" w:hAnsi="仿宋_GB2312" w:cs="仿宋_GB2312"/>
        </w:rPr>
      </w:pPr>
      <w:bookmarkStart w:id="4" w:name="_Toc2220"/>
      <w:r>
        <w:rPr>
          <w:rFonts w:ascii="宋体" w:eastAsia="宋体" w:hAnsi="宋体" w:cs="宋体" w:hint="eastAsia"/>
          <w:color w:val="000000"/>
          <w:sz w:val="32"/>
          <w:szCs w:val="32"/>
        </w:rPr>
        <w:t>年</w:t>
      </w:r>
      <w:r>
        <w:rPr>
          <w:rFonts w:ascii="宋体" w:eastAsia="宋体" w:hAnsi="宋体" w:cs="宋体" w:hint="eastAsia"/>
          <w:sz w:val="32"/>
          <w:szCs w:val="32"/>
          <w:u w:val="single"/>
        </w:rPr>
        <w:t xml:space="preserve"> </w:t>
      </w:r>
      <w:r>
        <w:rPr>
          <w:rFonts w:cs="宋体" w:hint="eastAsia"/>
          <w:sz w:val="32"/>
          <w:szCs w:val="32"/>
          <w:u w:val="single"/>
        </w:rPr>
        <w:t xml:space="preserve">   </w:t>
      </w:r>
      <w:r>
        <w:rPr>
          <w:rFonts w:ascii="宋体" w:eastAsia="宋体" w:hAnsi="宋体" w:cs="宋体" w:hint="eastAsia"/>
          <w:color w:val="000000"/>
          <w:sz w:val="32"/>
          <w:szCs w:val="32"/>
        </w:rPr>
        <w:t>月</w:t>
      </w:r>
      <w:r>
        <w:rPr>
          <w:rFonts w:ascii="宋体" w:eastAsia="宋体" w:hAnsi="宋体" w:cs="宋体" w:hint="eastAsia"/>
          <w:sz w:val="32"/>
          <w:szCs w:val="32"/>
          <w:u w:val="single"/>
        </w:rPr>
        <w:t xml:space="preserve"> </w:t>
      </w:r>
      <w:r>
        <w:rPr>
          <w:rFonts w:cs="宋体" w:hint="eastAsia"/>
          <w:sz w:val="32"/>
          <w:szCs w:val="32"/>
          <w:u w:val="single"/>
        </w:rPr>
        <w:t xml:space="preserve">   </w:t>
      </w:r>
      <w:r>
        <w:rPr>
          <w:rFonts w:ascii="宋体" w:eastAsia="宋体" w:hAnsi="宋体" w:cs="宋体" w:hint="eastAsia"/>
          <w:color w:val="000000"/>
          <w:sz w:val="32"/>
          <w:szCs w:val="32"/>
        </w:rPr>
        <w:t>日</w:t>
      </w:r>
      <w:bookmarkEnd w:id="4"/>
      <w:r>
        <w:rPr>
          <w:rFonts w:ascii="仿宋_GB2312" w:eastAsia="仿宋_GB2312" w:hAnsi="微软雅黑" w:cs="宋体" w:hint="eastAsia"/>
          <w:b/>
          <w:bCs/>
          <w:kern w:val="0"/>
          <w:sz w:val="24"/>
        </w:rPr>
        <w:br w:type="page"/>
      </w:r>
    </w:p>
    <w:p w14:paraId="3E4D610D" w14:textId="77777777" w:rsidR="00F74F87" w:rsidRDefault="00000000">
      <w:pPr>
        <w:pStyle w:val="2"/>
        <w:spacing w:before="0" w:after="0" w:line="360" w:lineRule="auto"/>
        <w:ind w:firstLineChars="200" w:firstLine="482"/>
        <w:jc w:val="left"/>
        <w:rPr>
          <w:rFonts w:ascii="仿宋_GB2312" w:eastAsia="仿宋_GB2312" w:hAnsi="仿宋_GB2312" w:cs="仿宋_GB2312"/>
        </w:rPr>
      </w:pPr>
      <w:r>
        <w:rPr>
          <w:rFonts w:ascii="仿宋_GB2312" w:eastAsia="仿宋_GB2312" w:hAnsi="微软雅黑" w:cs="宋体" w:hint="eastAsia"/>
          <w:kern w:val="0"/>
          <w:sz w:val="24"/>
          <w:szCs w:val="24"/>
        </w:rPr>
        <w:lastRenderedPageBreak/>
        <w:t>附件1</w:t>
      </w:r>
    </w:p>
    <w:p w14:paraId="399111CE" w14:textId="77777777" w:rsidR="00F74F87" w:rsidRDefault="00000000">
      <w:pPr>
        <w:spacing w:line="360" w:lineRule="auto"/>
        <w:ind w:firstLineChars="200" w:firstLine="482"/>
        <w:jc w:val="center"/>
        <w:rPr>
          <w:rFonts w:ascii="宋体" w:hAnsi="宋体"/>
          <w:b/>
          <w:sz w:val="24"/>
          <w:szCs w:val="28"/>
        </w:rPr>
      </w:pPr>
      <w:r>
        <w:rPr>
          <w:rFonts w:ascii="宋体" w:hAnsi="宋体" w:hint="eastAsia"/>
          <w:b/>
          <w:sz w:val="24"/>
          <w:szCs w:val="28"/>
        </w:rPr>
        <w:t>报价表</w:t>
      </w:r>
    </w:p>
    <w:p w14:paraId="0D64DCC3" w14:textId="77777777" w:rsidR="00F74F87" w:rsidRDefault="00000000">
      <w:pPr>
        <w:snapToGrid w:val="0"/>
        <w:spacing w:line="360" w:lineRule="auto"/>
        <w:ind w:firstLineChars="200" w:firstLine="482"/>
        <w:jc w:val="left"/>
        <w:rPr>
          <w:rFonts w:ascii="宋体" w:hAnsi="宋体"/>
          <w:b/>
          <w:sz w:val="24"/>
          <w:szCs w:val="28"/>
        </w:rPr>
      </w:pPr>
      <w:r>
        <w:rPr>
          <w:rFonts w:ascii="宋体" w:hAnsi="宋体" w:hint="eastAsia"/>
          <w:b/>
          <w:sz w:val="24"/>
          <w:szCs w:val="28"/>
        </w:rPr>
        <w:t>项目名称：</w:t>
      </w:r>
      <w:r>
        <w:rPr>
          <w:rFonts w:ascii="宋体" w:hAnsi="宋体"/>
          <w:b/>
          <w:sz w:val="24"/>
          <w:szCs w:val="28"/>
        </w:rPr>
        <w:t xml:space="preserve">    </w:t>
      </w:r>
    </w:p>
    <w:tbl>
      <w:tblPr>
        <w:tblW w:w="819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5746"/>
      </w:tblGrid>
      <w:tr w:rsidR="00F74F87" w14:paraId="4DB29800" w14:textId="77777777">
        <w:trPr>
          <w:trHeight w:val="666"/>
        </w:trPr>
        <w:tc>
          <w:tcPr>
            <w:tcW w:w="2444" w:type="dxa"/>
            <w:tcBorders>
              <w:top w:val="single" w:sz="4" w:space="0" w:color="auto"/>
              <w:left w:val="single" w:sz="4" w:space="0" w:color="auto"/>
              <w:bottom w:val="single" w:sz="4" w:space="0" w:color="auto"/>
              <w:right w:val="single" w:sz="4" w:space="0" w:color="auto"/>
            </w:tcBorders>
            <w:vAlign w:val="center"/>
          </w:tcPr>
          <w:p w14:paraId="7175DEE8" w14:textId="77777777" w:rsidR="00F74F87" w:rsidRDefault="00000000">
            <w:pPr>
              <w:spacing w:line="360" w:lineRule="auto"/>
              <w:ind w:firstLineChars="200" w:firstLine="482"/>
              <w:jc w:val="left"/>
              <w:rPr>
                <w:rFonts w:ascii="宋体" w:hAnsi="宋体"/>
                <w:b/>
                <w:sz w:val="24"/>
              </w:rPr>
            </w:pPr>
            <w:r>
              <w:rPr>
                <w:rFonts w:ascii="宋体" w:hAnsi="宋体" w:hint="eastAsia"/>
                <w:b/>
                <w:sz w:val="24"/>
              </w:rPr>
              <w:t>供应商名称</w:t>
            </w:r>
          </w:p>
        </w:tc>
        <w:tc>
          <w:tcPr>
            <w:tcW w:w="5746" w:type="dxa"/>
            <w:tcBorders>
              <w:left w:val="single" w:sz="4" w:space="0" w:color="auto"/>
            </w:tcBorders>
          </w:tcPr>
          <w:p w14:paraId="51F561B7" w14:textId="77777777" w:rsidR="00F74F87" w:rsidRDefault="00F74F87">
            <w:pPr>
              <w:spacing w:line="360" w:lineRule="auto"/>
              <w:ind w:firstLineChars="200" w:firstLine="482"/>
              <w:jc w:val="left"/>
              <w:rPr>
                <w:rFonts w:ascii="宋体" w:hAnsi="宋体"/>
                <w:b/>
                <w:sz w:val="24"/>
              </w:rPr>
            </w:pPr>
          </w:p>
        </w:tc>
      </w:tr>
      <w:tr w:rsidR="00F74F87" w14:paraId="741E542A" w14:textId="77777777">
        <w:trPr>
          <w:trHeight w:val="775"/>
        </w:trPr>
        <w:tc>
          <w:tcPr>
            <w:tcW w:w="2444" w:type="dxa"/>
            <w:tcBorders>
              <w:top w:val="single" w:sz="4" w:space="0" w:color="auto"/>
              <w:left w:val="single" w:sz="4" w:space="0" w:color="auto"/>
              <w:bottom w:val="single" w:sz="4" w:space="0" w:color="auto"/>
              <w:right w:val="single" w:sz="4" w:space="0" w:color="auto"/>
            </w:tcBorders>
            <w:vAlign w:val="center"/>
          </w:tcPr>
          <w:p w14:paraId="577E0EC4" w14:textId="77777777" w:rsidR="00F74F87" w:rsidRDefault="00000000">
            <w:pPr>
              <w:spacing w:line="360" w:lineRule="auto"/>
              <w:ind w:firstLineChars="200" w:firstLine="482"/>
              <w:jc w:val="left"/>
              <w:rPr>
                <w:rFonts w:ascii="宋体" w:hAnsi="宋体"/>
                <w:b/>
                <w:sz w:val="24"/>
              </w:rPr>
            </w:pPr>
            <w:r>
              <w:rPr>
                <w:rFonts w:ascii="宋体" w:hAnsi="宋体" w:hint="eastAsia"/>
                <w:b/>
                <w:bCs/>
                <w:sz w:val="24"/>
                <w:szCs w:val="28"/>
              </w:rPr>
              <w:t>报价</w:t>
            </w:r>
            <w:r>
              <w:rPr>
                <w:rFonts w:ascii="宋体" w:hAnsi="宋体" w:hint="eastAsia"/>
                <w:b/>
                <w:sz w:val="24"/>
              </w:rPr>
              <w:t>范围</w:t>
            </w:r>
          </w:p>
        </w:tc>
        <w:tc>
          <w:tcPr>
            <w:tcW w:w="5746" w:type="dxa"/>
            <w:tcBorders>
              <w:left w:val="single" w:sz="4" w:space="0" w:color="auto"/>
            </w:tcBorders>
            <w:vAlign w:val="center"/>
          </w:tcPr>
          <w:p w14:paraId="1A095C15" w14:textId="77777777" w:rsidR="00F74F87" w:rsidRDefault="00000000">
            <w:pPr>
              <w:widowControl/>
              <w:spacing w:line="360" w:lineRule="auto"/>
              <w:ind w:firstLineChars="200" w:firstLine="480"/>
              <w:jc w:val="left"/>
              <w:rPr>
                <w:rFonts w:ascii="宋体" w:hAnsi="宋体"/>
                <w:b/>
                <w:sz w:val="24"/>
              </w:rPr>
            </w:pPr>
            <w:r>
              <w:rPr>
                <w:rFonts w:ascii="宋体" w:hAnsi="宋体" w:hint="eastAsia"/>
                <w:sz w:val="24"/>
                <w:szCs w:val="28"/>
              </w:rPr>
              <w:t>所有费用</w:t>
            </w:r>
          </w:p>
        </w:tc>
      </w:tr>
      <w:tr w:rsidR="00F74F87" w14:paraId="2FE06E4C" w14:textId="77777777">
        <w:trPr>
          <w:trHeight w:val="1691"/>
        </w:trPr>
        <w:tc>
          <w:tcPr>
            <w:tcW w:w="2444" w:type="dxa"/>
            <w:tcBorders>
              <w:top w:val="single" w:sz="4" w:space="0" w:color="auto"/>
            </w:tcBorders>
            <w:vAlign w:val="center"/>
          </w:tcPr>
          <w:p w14:paraId="4A8FB47C" w14:textId="77777777" w:rsidR="00F74F87" w:rsidRDefault="00000000">
            <w:pPr>
              <w:spacing w:line="360" w:lineRule="auto"/>
              <w:ind w:firstLineChars="200" w:firstLine="482"/>
              <w:jc w:val="left"/>
              <w:rPr>
                <w:rFonts w:ascii="宋体" w:hAnsi="宋体"/>
                <w:b/>
                <w:sz w:val="24"/>
              </w:rPr>
            </w:pPr>
            <w:r>
              <w:rPr>
                <w:rFonts w:ascii="宋体" w:hAnsi="宋体" w:hint="eastAsia"/>
                <w:b/>
                <w:bCs/>
                <w:sz w:val="24"/>
                <w:szCs w:val="28"/>
              </w:rPr>
              <w:t>报</w:t>
            </w:r>
            <w:r>
              <w:rPr>
                <w:rFonts w:ascii="宋体" w:hAnsi="宋体"/>
                <w:b/>
                <w:bCs/>
                <w:sz w:val="24"/>
                <w:szCs w:val="28"/>
              </w:rPr>
              <w:t>价</w:t>
            </w:r>
          </w:p>
          <w:p w14:paraId="060BE22D" w14:textId="77777777" w:rsidR="00F74F87" w:rsidRDefault="00000000">
            <w:pPr>
              <w:spacing w:line="360" w:lineRule="auto"/>
              <w:jc w:val="left"/>
              <w:rPr>
                <w:rFonts w:ascii="宋体" w:hAnsi="宋体"/>
                <w:b/>
                <w:sz w:val="24"/>
              </w:rPr>
            </w:pPr>
            <w:r>
              <w:rPr>
                <w:rFonts w:ascii="宋体" w:hAnsi="宋体" w:hint="eastAsia"/>
                <w:b/>
                <w:sz w:val="24"/>
              </w:rPr>
              <w:t>（详见备注说明）</w:t>
            </w:r>
          </w:p>
        </w:tc>
        <w:tc>
          <w:tcPr>
            <w:tcW w:w="5746" w:type="dxa"/>
            <w:vAlign w:val="center"/>
          </w:tcPr>
          <w:p w14:paraId="10F085C2" w14:textId="77777777" w:rsidR="00F74F87" w:rsidRDefault="00F74F87">
            <w:pPr>
              <w:snapToGrid w:val="0"/>
              <w:spacing w:line="360" w:lineRule="auto"/>
              <w:ind w:firstLineChars="200" w:firstLine="480"/>
              <w:jc w:val="left"/>
              <w:rPr>
                <w:rFonts w:ascii="宋体" w:hAnsi="宋体"/>
                <w:sz w:val="24"/>
                <w:szCs w:val="28"/>
              </w:rPr>
            </w:pPr>
          </w:p>
          <w:p w14:paraId="764819CC" w14:textId="77777777" w:rsidR="00F74F87" w:rsidRDefault="00000000">
            <w:pPr>
              <w:snapToGrid w:val="0"/>
              <w:spacing w:line="360" w:lineRule="auto"/>
              <w:rPr>
                <w:rFonts w:ascii="宋体" w:eastAsia="宋体" w:hAnsi="宋体" w:cs="宋体"/>
                <w:bCs/>
                <w:sz w:val="24"/>
                <w:u w:val="single"/>
              </w:rPr>
            </w:pPr>
            <w:r>
              <w:rPr>
                <w:rFonts w:ascii="宋体" w:eastAsia="宋体" w:hAnsi="宋体" w:cs="宋体" w:hint="eastAsia"/>
                <w:bCs/>
                <w:sz w:val="24"/>
              </w:rPr>
              <w:t>人民币大写：</w:t>
            </w:r>
            <w:r>
              <w:rPr>
                <w:rFonts w:ascii="宋体" w:eastAsia="宋体" w:hAnsi="宋体" w:cs="宋体" w:hint="eastAsia"/>
                <w:bCs/>
                <w:sz w:val="24"/>
                <w:u w:val="single"/>
              </w:rPr>
              <w:t xml:space="preserve">                  </w:t>
            </w:r>
          </w:p>
          <w:p w14:paraId="47129B66" w14:textId="77777777" w:rsidR="00F74F87" w:rsidRDefault="00000000">
            <w:pPr>
              <w:snapToGrid w:val="0"/>
              <w:spacing w:line="360" w:lineRule="auto"/>
              <w:ind w:firstLineChars="200" w:firstLine="482"/>
              <w:jc w:val="left"/>
              <w:rPr>
                <w:rFonts w:ascii="宋体" w:hAnsi="宋体"/>
                <w:b/>
                <w:sz w:val="24"/>
              </w:rPr>
            </w:pPr>
            <w:r>
              <w:rPr>
                <w:rFonts w:ascii="宋体" w:eastAsia="宋体" w:hAnsi="宋体" w:cs="宋体" w:hint="eastAsia"/>
                <w:b/>
                <w:sz w:val="24"/>
              </w:rPr>
              <w:t xml:space="preserve">  </w:t>
            </w:r>
            <w:r>
              <w:rPr>
                <w:rFonts w:ascii="宋体" w:eastAsia="宋体" w:hAnsi="宋体" w:cs="宋体" w:hint="eastAsia"/>
                <w:bCs/>
                <w:sz w:val="24"/>
              </w:rPr>
              <w:t>小写：</w:t>
            </w:r>
            <w:r>
              <w:rPr>
                <w:rFonts w:ascii="宋体" w:eastAsia="宋体" w:hAnsi="宋体" w:cs="宋体" w:hint="eastAsia"/>
                <w:bCs/>
                <w:sz w:val="24"/>
                <w:u w:val="single"/>
              </w:rPr>
              <w:t xml:space="preserve">                  </w:t>
            </w:r>
          </w:p>
        </w:tc>
      </w:tr>
      <w:tr w:rsidR="00F74F87" w14:paraId="1BFA5358" w14:textId="77777777">
        <w:trPr>
          <w:trHeight w:val="2587"/>
        </w:trPr>
        <w:tc>
          <w:tcPr>
            <w:tcW w:w="2444" w:type="dxa"/>
            <w:vAlign w:val="center"/>
          </w:tcPr>
          <w:p w14:paraId="4FF43612" w14:textId="77777777" w:rsidR="00F74F87" w:rsidRDefault="00000000">
            <w:pPr>
              <w:spacing w:line="360" w:lineRule="auto"/>
              <w:ind w:firstLineChars="200" w:firstLine="482"/>
              <w:jc w:val="left"/>
              <w:rPr>
                <w:rFonts w:ascii="宋体" w:hAnsi="宋体"/>
                <w:b/>
                <w:sz w:val="24"/>
              </w:rPr>
            </w:pPr>
            <w:r>
              <w:rPr>
                <w:rFonts w:ascii="宋体" w:hAnsi="宋体" w:hint="eastAsia"/>
                <w:b/>
                <w:sz w:val="24"/>
              </w:rPr>
              <w:t>备注说明</w:t>
            </w:r>
          </w:p>
        </w:tc>
        <w:tc>
          <w:tcPr>
            <w:tcW w:w="5746" w:type="dxa"/>
          </w:tcPr>
          <w:p w14:paraId="66CB2FEC" w14:textId="77777777" w:rsidR="00F74F87" w:rsidRDefault="00F74F87">
            <w:pPr>
              <w:spacing w:line="360" w:lineRule="auto"/>
              <w:ind w:firstLineChars="200" w:firstLine="482"/>
              <w:jc w:val="left"/>
              <w:rPr>
                <w:rFonts w:ascii="宋体" w:hAnsi="宋体"/>
                <w:b/>
                <w:sz w:val="24"/>
              </w:rPr>
            </w:pPr>
          </w:p>
        </w:tc>
      </w:tr>
    </w:tbl>
    <w:p w14:paraId="6D5C0BF1" w14:textId="77777777" w:rsidR="00F74F87" w:rsidRDefault="00F74F87">
      <w:pPr>
        <w:snapToGrid w:val="0"/>
        <w:spacing w:line="360" w:lineRule="auto"/>
        <w:ind w:firstLineChars="200" w:firstLine="482"/>
        <w:jc w:val="left"/>
        <w:rPr>
          <w:rFonts w:ascii="宋体" w:hAnsi="宋体"/>
          <w:b/>
          <w:sz w:val="24"/>
        </w:rPr>
      </w:pPr>
    </w:p>
    <w:p w14:paraId="7F43067F" w14:textId="77777777" w:rsidR="00F74F87" w:rsidRDefault="00000000">
      <w:pPr>
        <w:snapToGrid w:val="0"/>
        <w:spacing w:line="360" w:lineRule="auto"/>
        <w:ind w:firstLineChars="200" w:firstLine="482"/>
        <w:jc w:val="left"/>
        <w:rPr>
          <w:rFonts w:ascii="宋体" w:hAnsi="宋体"/>
          <w:b/>
          <w:sz w:val="24"/>
        </w:rPr>
      </w:pPr>
      <w:r>
        <w:rPr>
          <w:rFonts w:ascii="宋体" w:hAnsi="宋体" w:hint="eastAsia"/>
          <w:b/>
          <w:sz w:val="24"/>
        </w:rPr>
        <w:t xml:space="preserve">供应商公章：                       </w:t>
      </w:r>
    </w:p>
    <w:p w14:paraId="495D3058" w14:textId="77777777" w:rsidR="00F74F87" w:rsidRDefault="00F74F87">
      <w:pPr>
        <w:snapToGrid w:val="0"/>
        <w:spacing w:line="360" w:lineRule="auto"/>
        <w:ind w:firstLineChars="200" w:firstLine="480"/>
        <w:jc w:val="left"/>
        <w:rPr>
          <w:rFonts w:ascii="宋体" w:hAnsi="宋体"/>
          <w:sz w:val="24"/>
        </w:rPr>
      </w:pPr>
    </w:p>
    <w:p w14:paraId="171483B3" w14:textId="77777777" w:rsidR="00F74F87" w:rsidRDefault="00000000">
      <w:pPr>
        <w:adjustRightInd w:val="0"/>
        <w:snapToGrid w:val="0"/>
        <w:spacing w:line="360" w:lineRule="auto"/>
        <w:ind w:firstLineChars="200" w:firstLine="480"/>
        <w:jc w:val="left"/>
        <w:rPr>
          <w:rFonts w:ascii="宋体" w:hAnsi="宋体"/>
          <w:b/>
          <w:bCs/>
          <w:sz w:val="24"/>
          <w:szCs w:val="28"/>
        </w:rPr>
      </w:pPr>
      <w:r>
        <w:rPr>
          <w:rFonts w:ascii="宋体" w:hAnsi="宋体" w:hint="eastAsia"/>
          <w:sz w:val="24"/>
        </w:rPr>
        <w:t>年  月  日</w:t>
      </w:r>
    </w:p>
    <w:p w14:paraId="090D3ACE" w14:textId="77777777" w:rsidR="00F74F87" w:rsidRDefault="00000000">
      <w:pPr>
        <w:adjustRightInd w:val="0"/>
        <w:snapToGrid w:val="0"/>
        <w:spacing w:line="360" w:lineRule="auto"/>
        <w:ind w:firstLineChars="200" w:firstLine="482"/>
        <w:jc w:val="left"/>
        <w:rPr>
          <w:rFonts w:ascii="宋体" w:hAnsi="宋体"/>
          <w:b/>
          <w:bCs/>
          <w:sz w:val="24"/>
          <w:szCs w:val="28"/>
        </w:rPr>
      </w:pPr>
      <w:r>
        <w:rPr>
          <w:rFonts w:ascii="宋体" w:hAnsi="宋体" w:hint="eastAsia"/>
          <w:b/>
          <w:bCs/>
          <w:sz w:val="24"/>
          <w:szCs w:val="28"/>
        </w:rPr>
        <w:t>注：</w:t>
      </w:r>
    </w:p>
    <w:p w14:paraId="5B959CF8" w14:textId="77777777" w:rsidR="00F74F87" w:rsidRDefault="00000000">
      <w:pPr>
        <w:widowControl/>
        <w:shd w:val="clear" w:color="auto" w:fill="FFFFFF"/>
        <w:spacing w:line="360" w:lineRule="atLeast"/>
        <w:ind w:firstLine="480"/>
        <w:jc w:val="left"/>
        <w:rPr>
          <w:rFonts w:ascii="微软雅黑" w:eastAsia="微软雅黑" w:hAnsi="微软雅黑" w:cs="宋体"/>
          <w:kern w:val="0"/>
          <w:sz w:val="24"/>
        </w:rPr>
      </w:pPr>
      <w:r>
        <w:rPr>
          <w:rFonts w:ascii="宋体" w:eastAsia="宋体" w:hAnsi="宋体" w:cs="宋体" w:hint="eastAsia"/>
          <w:b/>
          <w:bCs/>
          <w:kern w:val="0"/>
          <w:sz w:val="24"/>
        </w:rPr>
        <w:t>1、本表内容根据</w:t>
      </w:r>
      <w:proofErr w:type="gramStart"/>
      <w:r>
        <w:rPr>
          <w:rFonts w:ascii="宋体" w:eastAsia="宋体" w:hAnsi="宋体" w:cs="宋体" w:hint="eastAsia"/>
          <w:b/>
          <w:bCs/>
          <w:kern w:val="0"/>
          <w:sz w:val="24"/>
        </w:rPr>
        <w:t>询</w:t>
      </w:r>
      <w:proofErr w:type="gramEnd"/>
      <w:r>
        <w:rPr>
          <w:rFonts w:ascii="宋体" w:eastAsia="宋体" w:hAnsi="宋体" w:cs="宋体" w:hint="eastAsia"/>
          <w:b/>
          <w:bCs/>
          <w:kern w:val="0"/>
          <w:sz w:val="24"/>
        </w:rPr>
        <w:t>比文件要求包括了所有服务及其配套的所有费用。</w:t>
      </w:r>
    </w:p>
    <w:p w14:paraId="15B3AF69" w14:textId="77777777" w:rsidR="00F74F87" w:rsidRDefault="00000000">
      <w:pPr>
        <w:adjustRightInd w:val="0"/>
        <w:snapToGrid w:val="0"/>
        <w:spacing w:line="360" w:lineRule="auto"/>
        <w:ind w:firstLineChars="200" w:firstLine="482"/>
        <w:jc w:val="left"/>
        <w:rPr>
          <w:rFonts w:ascii="宋体" w:hAnsi="宋体"/>
          <w:b/>
          <w:bCs/>
          <w:sz w:val="24"/>
          <w:szCs w:val="28"/>
        </w:rPr>
      </w:pPr>
      <w:r>
        <w:rPr>
          <w:rFonts w:ascii="宋体" w:eastAsia="宋体" w:hAnsi="宋体" w:cs="宋体" w:hint="eastAsia"/>
          <w:b/>
          <w:bCs/>
          <w:kern w:val="0"/>
          <w:sz w:val="24"/>
        </w:rPr>
        <w:t>2、特殊事项在备注中注明。</w:t>
      </w:r>
    </w:p>
    <w:p w14:paraId="295D1667" w14:textId="77777777" w:rsidR="00F74F87" w:rsidRDefault="00F74F87">
      <w:pPr>
        <w:spacing w:line="360" w:lineRule="auto"/>
        <w:ind w:firstLineChars="200" w:firstLine="640"/>
        <w:jc w:val="left"/>
        <w:rPr>
          <w:rFonts w:ascii="仿宋_GB2312" w:eastAsia="仿宋_GB2312" w:hAnsi="仿宋_GB2312" w:cs="仿宋_GB2312"/>
          <w:bCs/>
          <w:sz w:val="32"/>
          <w:szCs w:val="32"/>
        </w:rPr>
      </w:pPr>
    </w:p>
    <w:p w14:paraId="73313D4A" w14:textId="77777777" w:rsidR="00F74F87" w:rsidRDefault="00F74F87">
      <w:pPr>
        <w:spacing w:line="360" w:lineRule="auto"/>
        <w:ind w:firstLineChars="200" w:firstLine="640"/>
        <w:jc w:val="left"/>
        <w:rPr>
          <w:rFonts w:ascii="仿宋_GB2312" w:eastAsia="仿宋_GB2312" w:hAnsi="仿宋_GB2312" w:cs="仿宋_GB2312"/>
          <w:bCs/>
          <w:sz w:val="32"/>
          <w:szCs w:val="32"/>
        </w:rPr>
      </w:pPr>
    </w:p>
    <w:p w14:paraId="430931D9" w14:textId="77777777" w:rsidR="00F74F87" w:rsidRDefault="00F74F87">
      <w:pPr>
        <w:spacing w:line="360" w:lineRule="auto"/>
        <w:ind w:firstLineChars="200" w:firstLine="640"/>
        <w:jc w:val="left"/>
        <w:rPr>
          <w:rFonts w:ascii="仿宋_GB2312" w:eastAsia="仿宋_GB2312" w:hAnsi="仿宋_GB2312" w:cs="仿宋_GB2312"/>
          <w:bCs/>
          <w:sz w:val="32"/>
          <w:szCs w:val="32"/>
        </w:rPr>
      </w:pPr>
    </w:p>
    <w:p w14:paraId="52CA364F" w14:textId="77777777" w:rsidR="00F74F87" w:rsidRDefault="00F74F87">
      <w:pPr>
        <w:spacing w:line="360" w:lineRule="auto"/>
        <w:ind w:firstLineChars="200" w:firstLine="640"/>
        <w:jc w:val="left"/>
        <w:rPr>
          <w:rFonts w:ascii="仿宋_GB2312" w:eastAsia="仿宋_GB2312" w:hAnsi="仿宋_GB2312" w:cs="仿宋_GB2312"/>
          <w:bCs/>
          <w:sz w:val="32"/>
          <w:szCs w:val="32"/>
        </w:rPr>
      </w:pPr>
    </w:p>
    <w:p w14:paraId="329264CB" w14:textId="77777777" w:rsidR="00F74F87" w:rsidRDefault="00000000">
      <w:pPr>
        <w:rPr>
          <w:rFonts w:ascii="仿宋_GB2312" w:eastAsia="仿宋_GB2312" w:hAnsi="仿宋_GB2312" w:cs="仿宋_GB2312"/>
        </w:rPr>
      </w:pPr>
      <w:r>
        <w:rPr>
          <w:rFonts w:ascii="仿宋_GB2312" w:eastAsia="仿宋_GB2312" w:hAnsi="仿宋_GB2312" w:cs="仿宋_GB2312" w:hint="eastAsia"/>
        </w:rPr>
        <w:br w:type="page"/>
      </w:r>
    </w:p>
    <w:p w14:paraId="35318F65" w14:textId="77777777" w:rsidR="00F74F87" w:rsidRDefault="00000000">
      <w:pPr>
        <w:pStyle w:val="2"/>
        <w:spacing w:before="0" w:after="0" w:line="360" w:lineRule="auto"/>
        <w:ind w:firstLineChars="200" w:firstLine="482"/>
        <w:jc w:val="left"/>
        <w:rPr>
          <w:rFonts w:ascii="仿宋_GB2312" w:eastAsia="仿宋_GB2312" w:hAnsi="微软雅黑" w:cs="宋体"/>
          <w:kern w:val="0"/>
          <w:sz w:val="24"/>
          <w:szCs w:val="24"/>
        </w:rPr>
      </w:pPr>
      <w:r>
        <w:rPr>
          <w:rFonts w:ascii="仿宋_GB2312" w:eastAsia="仿宋_GB2312" w:hAnsi="微软雅黑" w:cs="宋体" w:hint="eastAsia"/>
          <w:kern w:val="0"/>
          <w:sz w:val="24"/>
          <w:szCs w:val="24"/>
        </w:rPr>
        <w:lastRenderedPageBreak/>
        <w:t>附件2</w:t>
      </w:r>
    </w:p>
    <w:p w14:paraId="4956F2C1" w14:textId="77777777" w:rsidR="00F74F87" w:rsidRDefault="00000000">
      <w:pPr>
        <w:snapToGrid w:val="0"/>
        <w:spacing w:line="360" w:lineRule="auto"/>
        <w:ind w:firstLineChars="200" w:firstLine="482"/>
        <w:jc w:val="center"/>
        <w:rPr>
          <w:rFonts w:ascii="宋体" w:hAnsi="宋体"/>
          <w:b/>
          <w:sz w:val="24"/>
          <w:szCs w:val="28"/>
        </w:rPr>
      </w:pPr>
      <w:r>
        <w:rPr>
          <w:rFonts w:ascii="宋体" w:hAnsi="宋体" w:hint="eastAsia"/>
          <w:b/>
          <w:sz w:val="24"/>
          <w:szCs w:val="28"/>
        </w:rPr>
        <w:t>供应</w:t>
      </w:r>
      <w:proofErr w:type="gramStart"/>
      <w:r>
        <w:rPr>
          <w:rFonts w:ascii="宋体" w:hAnsi="宋体" w:hint="eastAsia"/>
          <w:b/>
          <w:sz w:val="24"/>
          <w:szCs w:val="28"/>
        </w:rPr>
        <w:t>商综合</w:t>
      </w:r>
      <w:proofErr w:type="gramEnd"/>
      <w:r>
        <w:rPr>
          <w:rFonts w:ascii="宋体" w:hAnsi="宋体" w:hint="eastAsia"/>
          <w:b/>
          <w:sz w:val="24"/>
          <w:szCs w:val="28"/>
        </w:rPr>
        <w:t>情况简介</w:t>
      </w:r>
    </w:p>
    <w:tbl>
      <w:tblPr>
        <w:tblW w:w="8356" w:type="dxa"/>
        <w:jc w:val="center"/>
        <w:tblLayout w:type="fixed"/>
        <w:tblLook w:val="04A0" w:firstRow="1" w:lastRow="0" w:firstColumn="1" w:lastColumn="0" w:noHBand="0" w:noVBand="1"/>
      </w:tblPr>
      <w:tblGrid>
        <w:gridCol w:w="807"/>
        <w:gridCol w:w="1628"/>
        <w:gridCol w:w="961"/>
        <w:gridCol w:w="1567"/>
        <w:gridCol w:w="1191"/>
        <w:gridCol w:w="1439"/>
        <w:gridCol w:w="763"/>
      </w:tblGrid>
      <w:tr w:rsidR="00F74F87" w14:paraId="7E39CFF3" w14:textId="77777777">
        <w:trPr>
          <w:trHeight w:val="536"/>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27ABA085"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供应</w:t>
            </w:r>
            <w:proofErr w:type="gramStart"/>
            <w:r>
              <w:rPr>
                <w:rFonts w:ascii="宋体" w:hAnsi="宋体" w:cs="Arial" w:hint="eastAsia"/>
                <w:b/>
                <w:bCs/>
                <w:kern w:val="0"/>
                <w:szCs w:val="21"/>
              </w:rPr>
              <w:t>商综合</w:t>
            </w:r>
            <w:proofErr w:type="gramEnd"/>
            <w:r>
              <w:rPr>
                <w:rFonts w:ascii="宋体" w:hAnsi="宋体" w:cs="Arial" w:hint="eastAsia"/>
                <w:b/>
                <w:bCs/>
                <w:kern w:val="0"/>
                <w:szCs w:val="21"/>
              </w:rPr>
              <w:t>情况简介</w:t>
            </w:r>
          </w:p>
        </w:tc>
      </w:tr>
      <w:tr w:rsidR="00F74F87" w14:paraId="0CB1C1AD" w14:textId="77777777">
        <w:trPr>
          <w:trHeight w:val="443"/>
          <w:jc w:val="center"/>
        </w:trPr>
        <w:tc>
          <w:tcPr>
            <w:tcW w:w="8356" w:type="dxa"/>
            <w:gridSpan w:val="7"/>
            <w:tcBorders>
              <w:top w:val="single" w:sz="4" w:space="0" w:color="auto"/>
              <w:left w:val="single" w:sz="4" w:space="0" w:color="auto"/>
              <w:bottom w:val="single" w:sz="4" w:space="0" w:color="auto"/>
              <w:right w:val="single" w:sz="4" w:space="0" w:color="auto"/>
            </w:tcBorders>
            <w:vAlign w:val="center"/>
          </w:tcPr>
          <w:p w14:paraId="0AEBA1FB" w14:textId="77777777" w:rsidR="00F74F87" w:rsidRDefault="00000000">
            <w:pPr>
              <w:widowControl/>
              <w:jc w:val="left"/>
              <w:rPr>
                <w:rFonts w:ascii="宋体" w:hAnsi="宋体" w:cs="Arial"/>
                <w:b/>
                <w:bCs/>
                <w:kern w:val="0"/>
                <w:szCs w:val="21"/>
              </w:rPr>
            </w:pPr>
            <w:r>
              <w:rPr>
                <w:rFonts w:ascii="宋体" w:hAnsi="宋体" w:cs="Arial" w:hint="eastAsia"/>
                <w:b/>
                <w:bCs/>
                <w:kern w:val="0"/>
                <w:szCs w:val="21"/>
              </w:rPr>
              <w:t>项目名称：</w:t>
            </w:r>
          </w:p>
        </w:tc>
      </w:tr>
      <w:tr w:rsidR="00F74F87" w14:paraId="445599A2" w14:textId="77777777">
        <w:trPr>
          <w:trHeight w:val="1146"/>
          <w:jc w:val="center"/>
        </w:trPr>
        <w:tc>
          <w:tcPr>
            <w:tcW w:w="807" w:type="dxa"/>
            <w:tcBorders>
              <w:top w:val="single" w:sz="4" w:space="0" w:color="auto"/>
              <w:left w:val="single" w:sz="4" w:space="0" w:color="000000"/>
              <w:bottom w:val="single" w:sz="4" w:space="0" w:color="000000"/>
              <w:right w:val="single" w:sz="4" w:space="0" w:color="000000"/>
            </w:tcBorders>
            <w:noWrap/>
            <w:textDirection w:val="tbRlV"/>
            <w:vAlign w:val="center"/>
          </w:tcPr>
          <w:p w14:paraId="1A5FB2C3" w14:textId="77777777" w:rsidR="00F74F87" w:rsidRDefault="00000000">
            <w:pPr>
              <w:widowControl/>
              <w:jc w:val="center"/>
              <w:rPr>
                <w:rFonts w:ascii="宋体" w:hAnsi="宋体" w:cs="Arial"/>
                <w:kern w:val="0"/>
                <w:szCs w:val="21"/>
              </w:rPr>
            </w:pPr>
            <w:r>
              <w:rPr>
                <w:rFonts w:ascii="宋体" w:hAnsi="宋体" w:cs="Arial" w:hint="eastAsia"/>
                <w:kern w:val="0"/>
                <w:szCs w:val="21"/>
              </w:rPr>
              <w:t>项目信息</w:t>
            </w:r>
          </w:p>
        </w:tc>
        <w:tc>
          <w:tcPr>
            <w:tcW w:w="1628" w:type="dxa"/>
            <w:tcBorders>
              <w:top w:val="single" w:sz="4" w:space="0" w:color="auto"/>
              <w:left w:val="nil"/>
              <w:bottom w:val="single" w:sz="4" w:space="0" w:color="000000"/>
              <w:right w:val="single" w:sz="4" w:space="0" w:color="000000"/>
            </w:tcBorders>
            <w:vAlign w:val="center"/>
          </w:tcPr>
          <w:p w14:paraId="64599D0F"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企业全称</w:t>
            </w:r>
          </w:p>
        </w:tc>
        <w:tc>
          <w:tcPr>
            <w:tcW w:w="5921" w:type="dxa"/>
            <w:gridSpan w:val="5"/>
            <w:tcBorders>
              <w:top w:val="single" w:sz="4" w:space="0" w:color="auto"/>
              <w:left w:val="nil"/>
              <w:bottom w:val="single" w:sz="4" w:space="0" w:color="000000"/>
              <w:right w:val="single" w:sz="4" w:space="0" w:color="000000"/>
            </w:tcBorders>
            <w:vAlign w:val="center"/>
          </w:tcPr>
          <w:p w14:paraId="5CEB2775" w14:textId="77777777" w:rsidR="00F74F87" w:rsidRDefault="00F74F87">
            <w:pPr>
              <w:widowControl/>
              <w:jc w:val="center"/>
              <w:rPr>
                <w:rFonts w:ascii="宋体" w:hAnsi="宋体" w:cs="Arial"/>
                <w:kern w:val="0"/>
                <w:szCs w:val="21"/>
              </w:rPr>
            </w:pPr>
          </w:p>
        </w:tc>
      </w:tr>
      <w:tr w:rsidR="00F74F87" w14:paraId="43086F2C" w14:textId="77777777">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22F3A56F" w14:textId="77777777" w:rsidR="00F74F87" w:rsidRDefault="00000000">
            <w:pPr>
              <w:widowControl/>
              <w:jc w:val="center"/>
              <w:rPr>
                <w:rFonts w:ascii="宋体" w:hAnsi="宋体" w:cs="Arial"/>
                <w:kern w:val="0"/>
                <w:szCs w:val="21"/>
              </w:rPr>
            </w:pPr>
            <w:r>
              <w:rPr>
                <w:rFonts w:ascii="宋体" w:hAnsi="宋体" w:cs="Arial" w:hint="eastAsia"/>
                <w:kern w:val="0"/>
                <w:szCs w:val="21"/>
              </w:rPr>
              <w:t>企业基本信息</w:t>
            </w:r>
          </w:p>
        </w:tc>
        <w:tc>
          <w:tcPr>
            <w:tcW w:w="1628" w:type="dxa"/>
            <w:tcBorders>
              <w:top w:val="nil"/>
              <w:left w:val="nil"/>
              <w:bottom w:val="single" w:sz="4" w:space="0" w:color="000000"/>
              <w:right w:val="single" w:sz="4" w:space="0" w:color="000000"/>
            </w:tcBorders>
            <w:vAlign w:val="center"/>
          </w:tcPr>
          <w:p w14:paraId="781E5509"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公司地址</w:t>
            </w:r>
          </w:p>
        </w:tc>
        <w:tc>
          <w:tcPr>
            <w:tcW w:w="2528" w:type="dxa"/>
            <w:gridSpan w:val="2"/>
            <w:tcBorders>
              <w:top w:val="single" w:sz="4" w:space="0" w:color="000000"/>
              <w:left w:val="nil"/>
              <w:bottom w:val="single" w:sz="4" w:space="0" w:color="000000"/>
              <w:right w:val="single" w:sz="4" w:space="0" w:color="000000"/>
            </w:tcBorders>
            <w:vAlign w:val="center"/>
          </w:tcPr>
          <w:p w14:paraId="3EB11F93" w14:textId="77777777" w:rsidR="00F74F87" w:rsidRDefault="00F74F87">
            <w:pPr>
              <w:widowControl/>
              <w:jc w:val="center"/>
              <w:rPr>
                <w:rFonts w:ascii="宋体" w:hAnsi="宋体" w:cs="Arial"/>
                <w:kern w:val="0"/>
                <w:szCs w:val="21"/>
              </w:rPr>
            </w:pPr>
          </w:p>
        </w:tc>
        <w:tc>
          <w:tcPr>
            <w:tcW w:w="1191" w:type="dxa"/>
            <w:tcBorders>
              <w:top w:val="nil"/>
              <w:left w:val="nil"/>
              <w:bottom w:val="single" w:sz="4" w:space="0" w:color="000000"/>
              <w:right w:val="single" w:sz="4" w:space="0" w:color="000000"/>
            </w:tcBorders>
            <w:vAlign w:val="center"/>
          </w:tcPr>
          <w:p w14:paraId="2C15140F" w14:textId="77777777" w:rsidR="00F74F87" w:rsidRDefault="00000000">
            <w:pPr>
              <w:widowControl/>
              <w:jc w:val="center"/>
              <w:rPr>
                <w:rFonts w:ascii="宋体" w:hAnsi="宋体" w:cs="Arial"/>
                <w:kern w:val="0"/>
                <w:szCs w:val="21"/>
              </w:rPr>
            </w:pPr>
            <w:r>
              <w:rPr>
                <w:rFonts w:ascii="宋体" w:hAnsi="宋体" w:cs="Arial" w:hint="eastAsia"/>
                <w:kern w:val="0"/>
                <w:szCs w:val="21"/>
              </w:rPr>
              <w:t>联系人及联系电话</w:t>
            </w:r>
          </w:p>
        </w:tc>
        <w:tc>
          <w:tcPr>
            <w:tcW w:w="2202" w:type="dxa"/>
            <w:gridSpan w:val="2"/>
            <w:tcBorders>
              <w:top w:val="single" w:sz="4" w:space="0" w:color="000000"/>
              <w:left w:val="nil"/>
              <w:bottom w:val="single" w:sz="4" w:space="0" w:color="000000"/>
              <w:right w:val="single" w:sz="4" w:space="0" w:color="000000"/>
            </w:tcBorders>
            <w:vAlign w:val="center"/>
          </w:tcPr>
          <w:p w14:paraId="3FAF4C21" w14:textId="77777777" w:rsidR="00F74F87" w:rsidRDefault="00F74F87">
            <w:pPr>
              <w:widowControl/>
              <w:jc w:val="center"/>
              <w:rPr>
                <w:rFonts w:ascii="宋体" w:hAnsi="宋体" w:cs="Arial"/>
                <w:kern w:val="0"/>
                <w:szCs w:val="21"/>
              </w:rPr>
            </w:pPr>
          </w:p>
        </w:tc>
      </w:tr>
      <w:tr w:rsidR="00F74F87" w14:paraId="67A6AEBC"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359DB504" w14:textId="77777777" w:rsidR="00F74F87" w:rsidRDefault="00F74F87">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7E361F9C" w14:textId="77777777" w:rsidR="00F74F87" w:rsidRDefault="00000000">
            <w:pPr>
              <w:widowControl/>
              <w:jc w:val="center"/>
              <w:rPr>
                <w:rFonts w:ascii="宋体" w:hAnsi="宋体" w:cs="Arial"/>
                <w:kern w:val="0"/>
                <w:szCs w:val="21"/>
              </w:rPr>
            </w:pPr>
            <w:r>
              <w:rPr>
                <w:rFonts w:ascii="宋体" w:hAnsi="宋体" w:cs="Arial" w:hint="eastAsia"/>
                <w:kern w:val="0"/>
                <w:szCs w:val="21"/>
              </w:rPr>
              <w:t>是否在皖设立分支机构</w:t>
            </w:r>
          </w:p>
        </w:tc>
        <w:tc>
          <w:tcPr>
            <w:tcW w:w="2528" w:type="dxa"/>
            <w:gridSpan w:val="2"/>
            <w:tcBorders>
              <w:top w:val="single" w:sz="4" w:space="0" w:color="000000"/>
              <w:left w:val="nil"/>
              <w:bottom w:val="single" w:sz="4" w:space="0" w:color="000000"/>
              <w:right w:val="single" w:sz="4" w:space="0" w:color="000000"/>
            </w:tcBorders>
            <w:vAlign w:val="center"/>
          </w:tcPr>
          <w:p w14:paraId="7D67969C" w14:textId="77777777" w:rsidR="00F74F87" w:rsidRDefault="00F74F87">
            <w:pPr>
              <w:widowControl/>
              <w:jc w:val="center"/>
              <w:rPr>
                <w:rFonts w:ascii="宋体" w:hAnsi="宋体" w:cs="Arial"/>
                <w:kern w:val="0"/>
                <w:szCs w:val="21"/>
              </w:rPr>
            </w:pPr>
          </w:p>
        </w:tc>
        <w:tc>
          <w:tcPr>
            <w:tcW w:w="1191" w:type="dxa"/>
            <w:tcBorders>
              <w:top w:val="nil"/>
              <w:left w:val="nil"/>
              <w:bottom w:val="single" w:sz="4" w:space="0" w:color="000000"/>
              <w:right w:val="single" w:sz="4" w:space="0" w:color="000000"/>
            </w:tcBorders>
            <w:vAlign w:val="center"/>
          </w:tcPr>
          <w:p w14:paraId="0A09D117" w14:textId="77777777" w:rsidR="00F74F87" w:rsidRDefault="00000000">
            <w:pPr>
              <w:widowControl/>
              <w:jc w:val="center"/>
              <w:rPr>
                <w:rFonts w:ascii="宋体" w:hAnsi="宋体" w:cs="Arial"/>
                <w:kern w:val="0"/>
                <w:szCs w:val="21"/>
              </w:rPr>
            </w:pPr>
            <w:r>
              <w:rPr>
                <w:rFonts w:ascii="宋体" w:hAnsi="宋体" w:cs="Arial" w:hint="eastAsia"/>
                <w:kern w:val="0"/>
                <w:szCs w:val="21"/>
              </w:rPr>
              <w:t>分支机构分类</w:t>
            </w:r>
          </w:p>
        </w:tc>
        <w:tc>
          <w:tcPr>
            <w:tcW w:w="2202" w:type="dxa"/>
            <w:gridSpan w:val="2"/>
            <w:tcBorders>
              <w:top w:val="single" w:sz="4" w:space="0" w:color="000000"/>
              <w:left w:val="nil"/>
              <w:bottom w:val="single" w:sz="4" w:space="0" w:color="000000"/>
              <w:right w:val="single" w:sz="4" w:space="0" w:color="000000"/>
            </w:tcBorders>
            <w:vAlign w:val="center"/>
          </w:tcPr>
          <w:p w14:paraId="35A720EB" w14:textId="77777777" w:rsidR="00F74F87" w:rsidRDefault="00F74F87">
            <w:pPr>
              <w:widowControl/>
              <w:jc w:val="center"/>
              <w:rPr>
                <w:rFonts w:ascii="宋体" w:hAnsi="宋体" w:cs="Arial"/>
                <w:kern w:val="0"/>
                <w:szCs w:val="21"/>
              </w:rPr>
            </w:pPr>
          </w:p>
        </w:tc>
      </w:tr>
      <w:tr w:rsidR="00F74F87" w14:paraId="3B52DF84"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008A5A90" w14:textId="77777777" w:rsidR="00F74F87" w:rsidRDefault="00F74F87">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56C0E7E1"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企业规模</w:t>
            </w:r>
          </w:p>
        </w:tc>
        <w:tc>
          <w:tcPr>
            <w:tcW w:w="961" w:type="dxa"/>
            <w:tcBorders>
              <w:top w:val="nil"/>
              <w:left w:val="nil"/>
              <w:bottom w:val="single" w:sz="4" w:space="0" w:color="000000"/>
              <w:right w:val="single" w:sz="4" w:space="0" w:color="000000"/>
            </w:tcBorders>
            <w:vAlign w:val="center"/>
          </w:tcPr>
          <w:p w14:paraId="418C8AF7" w14:textId="77777777" w:rsidR="00F74F87" w:rsidRDefault="00F74F87">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47BBFE12" w14:textId="77777777" w:rsidR="00F74F87" w:rsidRDefault="00000000">
            <w:pPr>
              <w:widowControl/>
              <w:jc w:val="center"/>
              <w:rPr>
                <w:rFonts w:ascii="宋体" w:hAnsi="宋体" w:cs="Arial"/>
                <w:kern w:val="0"/>
                <w:szCs w:val="21"/>
              </w:rPr>
            </w:pPr>
            <w:r>
              <w:rPr>
                <w:rFonts w:ascii="宋体" w:hAnsi="宋体" w:cs="Arial" w:hint="eastAsia"/>
                <w:kern w:val="0"/>
                <w:szCs w:val="21"/>
              </w:rPr>
              <w:t>注册资本</w:t>
            </w:r>
          </w:p>
        </w:tc>
        <w:tc>
          <w:tcPr>
            <w:tcW w:w="1191" w:type="dxa"/>
            <w:tcBorders>
              <w:top w:val="nil"/>
              <w:left w:val="nil"/>
              <w:bottom w:val="single" w:sz="4" w:space="0" w:color="000000"/>
              <w:right w:val="single" w:sz="4" w:space="0" w:color="000000"/>
            </w:tcBorders>
            <w:vAlign w:val="center"/>
          </w:tcPr>
          <w:p w14:paraId="120ED84D" w14:textId="77777777" w:rsidR="00F74F87" w:rsidRDefault="00F74F87">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5E8CBAB1" w14:textId="77777777" w:rsidR="00F74F87" w:rsidRDefault="00000000">
            <w:pPr>
              <w:widowControl/>
              <w:jc w:val="center"/>
              <w:rPr>
                <w:rFonts w:ascii="宋体" w:hAnsi="宋体" w:cs="Arial"/>
                <w:kern w:val="0"/>
                <w:szCs w:val="21"/>
              </w:rPr>
            </w:pPr>
            <w:r>
              <w:rPr>
                <w:rFonts w:ascii="宋体" w:hAnsi="宋体" w:cs="Arial" w:hint="eastAsia"/>
                <w:kern w:val="0"/>
                <w:szCs w:val="21"/>
              </w:rPr>
              <w:t>总资产</w:t>
            </w:r>
          </w:p>
        </w:tc>
        <w:tc>
          <w:tcPr>
            <w:tcW w:w="763" w:type="dxa"/>
            <w:tcBorders>
              <w:top w:val="nil"/>
              <w:left w:val="nil"/>
              <w:bottom w:val="single" w:sz="4" w:space="0" w:color="000000"/>
              <w:right w:val="single" w:sz="4" w:space="0" w:color="000000"/>
            </w:tcBorders>
            <w:vAlign w:val="center"/>
          </w:tcPr>
          <w:p w14:paraId="57E30565" w14:textId="77777777" w:rsidR="00F74F87" w:rsidRDefault="00F74F87">
            <w:pPr>
              <w:widowControl/>
              <w:jc w:val="center"/>
              <w:rPr>
                <w:rFonts w:ascii="宋体" w:hAnsi="宋体" w:cs="Arial"/>
                <w:kern w:val="0"/>
                <w:szCs w:val="21"/>
              </w:rPr>
            </w:pPr>
          </w:p>
        </w:tc>
      </w:tr>
      <w:tr w:rsidR="00F74F87" w14:paraId="2CEF50B6"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75558D09" w14:textId="77777777" w:rsidR="00F74F87" w:rsidRDefault="00F74F87">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6E109A69"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企业性质</w:t>
            </w:r>
          </w:p>
        </w:tc>
        <w:tc>
          <w:tcPr>
            <w:tcW w:w="961" w:type="dxa"/>
            <w:tcBorders>
              <w:top w:val="nil"/>
              <w:left w:val="nil"/>
              <w:bottom w:val="single" w:sz="4" w:space="0" w:color="000000"/>
              <w:right w:val="single" w:sz="4" w:space="0" w:color="000000"/>
            </w:tcBorders>
            <w:vAlign w:val="center"/>
          </w:tcPr>
          <w:p w14:paraId="0E00B000" w14:textId="77777777" w:rsidR="00F74F87" w:rsidRDefault="00F74F87">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4B6C9B3C" w14:textId="77777777" w:rsidR="00F74F87" w:rsidRDefault="00000000">
            <w:pPr>
              <w:widowControl/>
              <w:jc w:val="center"/>
              <w:rPr>
                <w:rFonts w:ascii="宋体" w:hAnsi="宋体" w:cs="Arial"/>
                <w:kern w:val="0"/>
                <w:szCs w:val="21"/>
              </w:rPr>
            </w:pPr>
            <w:r>
              <w:rPr>
                <w:rFonts w:ascii="宋体" w:hAnsi="宋体" w:cs="Arial" w:hint="eastAsia"/>
                <w:kern w:val="0"/>
                <w:szCs w:val="21"/>
              </w:rPr>
              <w:t>所属产业</w:t>
            </w:r>
          </w:p>
        </w:tc>
        <w:tc>
          <w:tcPr>
            <w:tcW w:w="1191" w:type="dxa"/>
            <w:tcBorders>
              <w:top w:val="nil"/>
              <w:left w:val="nil"/>
              <w:bottom w:val="single" w:sz="4" w:space="0" w:color="000000"/>
              <w:right w:val="single" w:sz="4" w:space="0" w:color="000000"/>
            </w:tcBorders>
            <w:vAlign w:val="center"/>
          </w:tcPr>
          <w:p w14:paraId="208C1F38" w14:textId="77777777" w:rsidR="00F74F87" w:rsidRDefault="00F74F87">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3A9679B1" w14:textId="77777777" w:rsidR="00F74F87" w:rsidRDefault="00000000">
            <w:pPr>
              <w:widowControl/>
              <w:jc w:val="center"/>
              <w:rPr>
                <w:rFonts w:ascii="宋体" w:hAnsi="宋体" w:cs="Arial"/>
                <w:kern w:val="0"/>
                <w:szCs w:val="21"/>
              </w:rPr>
            </w:pPr>
            <w:r>
              <w:rPr>
                <w:rFonts w:ascii="宋体" w:hAnsi="宋体" w:cs="Arial" w:hint="eastAsia"/>
                <w:kern w:val="0"/>
                <w:szCs w:val="21"/>
              </w:rPr>
              <w:t>所属行业</w:t>
            </w:r>
          </w:p>
        </w:tc>
        <w:tc>
          <w:tcPr>
            <w:tcW w:w="763" w:type="dxa"/>
            <w:tcBorders>
              <w:top w:val="nil"/>
              <w:left w:val="nil"/>
              <w:bottom w:val="single" w:sz="4" w:space="0" w:color="000000"/>
              <w:right w:val="single" w:sz="4" w:space="0" w:color="000000"/>
            </w:tcBorders>
            <w:vAlign w:val="center"/>
          </w:tcPr>
          <w:p w14:paraId="39C746AE" w14:textId="77777777" w:rsidR="00F74F87" w:rsidRDefault="00F74F87">
            <w:pPr>
              <w:widowControl/>
              <w:jc w:val="center"/>
              <w:rPr>
                <w:rFonts w:ascii="宋体" w:hAnsi="宋体" w:cs="Arial"/>
                <w:kern w:val="0"/>
                <w:szCs w:val="21"/>
              </w:rPr>
            </w:pPr>
          </w:p>
        </w:tc>
      </w:tr>
      <w:tr w:rsidR="00F74F87" w14:paraId="063D6269"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73F8253D" w14:textId="77777777" w:rsidR="00F74F87" w:rsidRDefault="00F74F87">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11B98E2C"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是否特殊企业</w:t>
            </w:r>
          </w:p>
        </w:tc>
        <w:tc>
          <w:tcPr>
            <w:tcW w:w="961" w:type="dxa"/>
            <w:tcBorders>
              <w:top w:val="nil"/>
              <w:left w:val="nil"/>
              <w:bottom w:val="single" w:sz="4" w:space="0" w:color="000000"/>
              <w:right w:val="single" w:sz="4" w:space="0" w:color="000000"/>
            </w:tcBorders>
            <w:vAlign w:val="center"/>
          </w:tcPr>
          <w:p w14:paraId="168FEEF3" w14:textId="77777777" w:rsidR="00F74F87" w:rsidRDefault="00F74F87">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2ACEA643" w14:textId="77777777" w:rsidR="00F74F87" w:rsidRDefault="00000000">
            <w:pPr>
              <w:widowControl/>
              <w:jc w:val="center"/>
              <w:rPr>
                <w:rFonts w:ascii="宋体" w:hAnsi="宋体" w:cs="Arial"/>
                <w:kern w:val="0"/>
                <w:szCs w:val="21"/>
              </w:rPr>
            </w:pPr>
            <w:r>
              <w:rPr>
                <w:rFonts w:ascii="宋体" w:hAnsi="宋体" w:cs="Arial" w:hint="eastAsia"/>
                <w:kern w:val="0"/>
                <w:szCs w:val="21"/>
              </w:rPr>
              <w:t>就业人数</w:t>
            </w:r>
          </w:p>
        </w:tc>
        <w:tc>
          <w:tcPr>
            <w:tcW w:w="1191" w:type="dxa"/>
            <w:tcBorders>
              <w:top w:val="nil"/>
              <w:left w:val="nil"/>
              <w:bottom w:val="single" w:sz="4" w:space="0" w:color="000000"/>
              <w:right w:val="single" w:sz="4" w:space="0" w:color="000000"/>
            </w:tcBorders>
            <w:vAlign w:val="center"/>
          </w:tcPr>
          <w:p w14:paraId="54CD24D7" w14:textId="77777777" w:rsidR="00F74F87" w:rsidRDefault="00F74F87">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5D0B3767" w14:textId="77777777" w:rsidR="00F74F87" w:rsidRDefault="00000000">
            <w:pPr>
              <w:widowControl/>
              <w:jc w:val="center"/>
              <w:rPr>
                <w:rFonts w:ascii="宋体" w:hAnsi="宋体" w:cs="Arial"/>
                <w:kern w:val="0"/>
                <w:szCs w:val="21"/>
              </w:rPr>
            </w:pPr>
            <w:r>
              <w:rPr>
                <w:rFonts w:ascii="宋体" w:hAnsi="宋体" w:cs="Arial" w:hint="eastAsia"/>
                <w:kern w:val="0"/>
                <w:szCs w:val="21"/>
              </w:rPr>
              <w:t>残疾人等特殊群体人数</w:t>
            </w:r>
          </w:p>
        </w:tc>
        <w:tc>
          <w:tcPr>
            <w:tcW w:w="763" w:type="dxa"/>
            <w:tcBorders>
              <w:top w:val="nil"/>
              <w:left w:val="nil"/>
              <w:bottom w:val="single" w:sz="4" w:space="0" w:color="000000"/>
              <w:right w:val="single" w:sz="4" w:space="0" w:color="000000"/>
            </w:tcBorders>
            <w:vAlign w:val="center"/>
          </w:tcPr>
          <w:p w14:paraId="12594875" w14:textId="77777777" w:rsidR="00F74F87" w:rsidRDefault="00F74F87">
            <w:pPr>
              <w:widowControl/>
              <w:jc w:val="center"/>
              <w:rPr>
                <w:rFonts w:ascii="宋体" w:hAnsi="宋体" w:cs="Arial"/>
                <w:kern w:val="0"/>
                <w:szCs w:val="21"/>
              </w:rPr>
            </w:pPr>
          </w:p>
        </w:tc>
      </w:tr>
      <w:tr w:rsidR="00F74F87" w14:paraId="432DA1A5" w14:textId="77777777">
        <w:trPr>
          <w:trHeight w:val="704"/>
          <w:jc w:val="center"/>
        </w:trPr>
        <w:tc>
          <w:tcPr>
            <w:tcW w:w="807" w:type="dxa"/>
            <w:vMerge w:val="restart"/>
            <w:tcBorders>
              <w:top w:val="nil"/>
              <w:left w:val="single" w:sz="4" w:space="0" w:color="000000"/>
              <w:bottom w:val="single" w:sz="4" w:space="0" w:color="000000"/>
              <w:right w:val="single" w:sz="4" w:space="0" w:color="000000"/>
            </w:tcBorders>
            <w:noWrap/>
            <w:textDirection w:val="tbRlV"/>
            <w:vAlign w:val="center"/>
          </w:tcPr>
          <w:p w14:paraId="7BF50891" w14:textId="77777777" w:rsidR="00F74F87" w:rsidRDefault="00000000">
            <w:pPr>
              <w:widowControl/>
              <w:jc w:val="center"/>
              <w:rPr>
                <w:rFonts w:ascii="宋体" w:hAnsi="宋体" w:cs="Arial"/>
                <w:kern w:val="0"/>
                <w:szCs w:val="21"/>
              </w:rPr>
            </w:pPr>
            <w:r>
              <w:rPr>
                <w:rFonts w:ascii="宋体" w:hAnsi="宋体" w:cs="Arial" w:hint="eastAsia"/>
                <w:kern w:val="0"/>
                <w:szCs w:val="21"/>
              </w:rPr>
              <w:t>上年收入缴费等信息</w:t>
            </w:r>
          </w:p>
        </w:tc>
        <w:tc>
          <w:tcPr>
            <w:tcW w:w="1628" w:type="dxa"/>
            <w:tcBorders>
              <w:top w:val="nil"/>
              <w:left w:val="nil"/>
              <w:bottom w:val="single" w:sz="4" w:space="0" w:color="000000"/>
              <w:right w:val="single" w:sz="4" w:space="0" w:color="000000"/>
            </w:tcBorders>
            <w:vAlign w:val="center"/>
          </w:tcPr>
          <w:p w14:paraId="0256AC40"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上年营业收入</w:t>
            </w:r>
          </w:p>
        </w:tc>
        <w:tc>
          <w:tcPr>
            <w:tcW w:w="961" w:type="dxa"/>
            <w:tcBorders>
              <w:top w:val="nil"/>
              <w:left w:val="nil"/>
              <w:bottom w:val="single" w:sz="4" w:space="0" w:color="000000"/>
              <w:right w:val="single" w:sz="4" w:space="0" w:color="000000"/>
            </w:tcBorders>
            <w:vAlign w:val="center"/>
          </w:tcPr>
          <w:p w14:paraId="521AB33E" w14:textId="77777777" w:rsidR="00F74F87" w:rsidRDefault="00F74F87">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655B40DE" w14:textId="77777777" w:rsidR="00F74F87" w:rsidRDefault="00000000">
            <w:pPr>
              <w:widowControl/>
              <w:jc w:val="center"/>
              <w:rPr>
                <w:rFonts w:ascii="宋体" w:hAnsi="宋体" w:cs="Arial"/>
                <w:kern w:val="0"/>
                <w:szCs w:val="21"/>
              </w:rPr>
            </w:pPr>
            <w:r>
              <w:rPr>
                <w:rFonts w:ascii="宋体" w:hAnsi="宋体" w:cs="Arial" w:hint="eastAsia"/>
                <w:kern w:val="0"/>
                <w:szCs w:val="21"/>
              </w:rPr>
              <w:t>上年利润总额</w:t>
            </w:r>
          </w:p>
        </w:tc>
        <w:tc>
          <w:tcPr>
            <w:tcW w:w="1191" w:type="dxa"/>
            <w:tcBorders>
              <w:top w:val="nil"/>
              <w:left w:val="nil"/>
              <w:bottom w:val="single" w:sz="4" w:space="0" w:color="000000"/>
              <w:right w:val="single" w:sz="4" w:space="0" w:color="000000"/>
            </w:tcBorders>
            <w:vAlign w:val="center"/>
          </w:tcPr>
          <w:p w14:paraId="78D47257" w14:textId="77777777" w:rsidR="00F74F87" w:rsidRDefault="00F74F87">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093370D0" w14:textId="77777777" w:rsidR="00F74F87" w:rsidRDefault="00000000">
            <w:pPr>
              <w:widowControl/>
              <w:jc w:val="center"/>
              <w:rPr>
                <w:rFonts w:ascii="宋体" w:hAnsi="宋体" w:cs="Arial"/>
                <w:kern w:val="0"/>
                <w:szCs w:val="21"/>
              </w:rPr>
            </w:pPr>
            <w:r>
              <w:rPr>
                <w:rFonts w:ascii="宋体" w:hAnsi="宋体" w:cs="Arial" w:hint="eastAsia"/>
                <w:kern w:val="0"/>
                <w:szCs w:val="21"/>
              </w:rPr>
              <w:t>上年合同总金额</w:t>
            </w:r>
          </w:p>
        </w:tc>
        <w:tc>
          <w:tcPr>
            <w:tcW w:w="763" w:type="dxa"/>
            <w:tcBorders>
              <w:top w:val="nil"/>
              <w:left w:val="nil"/>
              <w:bottom w:val="single" w:sz="4" w:space="0" w:color="000000"/>
              <w:right w:val="single" w:sz="4" w:space="0" w:color="000000"/>
            </w:tcBorders>
            <w:vAlign w:val="center"/>
          </w:tcPr>
          <w:p w14:paraId="157BA31F" w14:textId="77777777" w:rsidR="00F74F87" w:rsidRDefault="00F74F87">
            <w:pPr>
              <w:widowControl/>
              <w:jc w:val="center"/>
              <w:rPr>
                <w:rFonts w:ascii="宋体" w:hAnsi="宋体" w:cs="Arial"/>
                <w:kern w:val="0"/>
                <w:szCs w:val="21"/>
              </w:rPr>
            </w:pPr>
          </w:p>
        </w:tc>
      </w:tr>
      <w:tr w:rsidR="00F74F87" w14:paraId="39692C0B"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489F186C" w14:textId="77777777" w:rsidR="00F74F87" w:rsidRDefault="00F74F87">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1A78CD24"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上年缴税总额</w:t>
            </w:r>
          </w:p>
        </w:tc>
        <w:tc>
          <w:tcPr>
            <w:tcW w:w="961" w:type="dxa"/>
            <w:tcBorders>
              <w:top w:val="nil"/>
              <w:left w:val="nil"/>
              <w:bottom w:val="single" w:sz="4" w:space="0" w:color="000000"/>
              <w:right w:val="single" w:sz="4" w:space="0" w:color="000000"/>
            </w:tcBorders>
            <w:vAlign w:val="center"/>
          </w:tcPr>
          <w:p w14:paraId="276292C1" w14:textId="77777777" w:rsidR="00F74F87" w:rsidRDefault="00F74F87">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0BA4C431" w14:textId="77777777" w:rsidR="00F74F87" w:rsidRDefault="00000000">
            <w:pPr>
              <w:widowControl/>
              <w:jc w:val="center"/>
              <w:rPr>
                <w:rFonts w:ascii="宋体" w:hAnsi="宋体" w:cs="Arial"/>
                <w:kern w:val="0"/>
                <w:szCs w:val="21"/>
              </w:rPr>
            </w:pPr>
            <w:r>
              <w:rPr>
                <w:rFonts w:ascii="宋体" w:hAnsi="宋体" w:cs="Arial" w:hint="eastAsia"/>
                <w:kern w:val="0"/>
                <w:szCs w:val="21"/>
              </w:rPr>
              <w:t>其中增值税</w:t>
            </w:r>
          </w:p>
        </w:tc>
        <w:tc>
          <w:tcPr>
            <w:tcW w:w="1191" w:type="dxa"/>
            <w:tcBorders>
              <w:top w:val="nil"/>
              <w:left w:val="nil"/>
              <w:bottom w:val="single" w:sz="4" w:space="0" w:color="000000"/>
              <w:right w:val="single" w:sz="4" w:space="0" w:color="000000"/>
            </w:tcBorders>
            <w:vAlign w:val="center"/>
          </w:tcPr>
          <w:p w14:paraId="4B07499E" w14:textId="77777777" w:rsidR="00F74F87" w:rsidRDefault="00F74F87">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71A0069D" w14:textId="77777777" w:rsidR="00F74F87" w:rsidRDefault="00000000">
            <w:pPr>
              <w:widowControl/>
              <w:jc w:val="center"/>
              <w:rPr>
                <w:rFonts w:ascii="宋体" w:hAnsi="宋体" w:cs="Arial"/>
                <w:kern w:val="0"/>
                <w:szCs w:val="21"/>
              </w:rPr>
            </w:pPr>
            <w:r>
              <w:rPr>
                <w:rFonts w:ascii="宋体" w:hAnsi="宋体" w:cs="Arial" w:hint="eastAsia"/>
                <w:kern w:val="0"/>
                <w:szCs w:val="21"/>
              </w:rPr>
              <w:t>其中营业税</w:t>
            </w:r>
          </w:p>
        </w:tc>
        <w:tc>
          <w:tcPr>
            <w:tcW w:w="763" w:type="dxa"/>
            <w:tcBorders>
              <w:top w:val="nil"/>
              <w:left w:val="nil"/>
              <w:bottom w:val="single" w:sz="4" w:space="0" w:color="000000"/>
              <w:right w:val="single" w:sz="4" w:space="0" w:color="000000"/>
            </w:tcBorders>
            <w:vAlign w:val="center"/>
          </w:tcPr>
          <w:p w14:paraId="232ABB89" w14:textId="77777777" w:rsidR="00F74F87" w:rsidRDefault="00F74F87">
            <w:pPr>
              <w:widowControl/>
              <w:jc w:val="center"/>
              <w:rPr>
                <w:rFonts w:ascii="宋体" w:hAnsi="宋体" w:cs="Arial"/>
                <w:kern w:val="0"/>
                <w:szCs w:val="21"/>
              </w:rPr>
            </w:pPr>
          </w:p>
        </w:tc>
      </w:tr>
      <w:tr w:rsidR="00F74F87" w14:paraId="5E700931"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12CB8175" w14:textId="77777777" w:rsidR="00F74F87" w:rsidRDefault="00F74F87">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243228B7" w14:textId="77777777" w:rsidR="00F74F87" w:rsidRDefault="00000000">
            <w:pPr>
              <w:widowControl/>
              <w:jc w:val="center"/>
              <w:rPr>
                <w:rFonts w:ascii="宋体" w:hAnsi="宋体" w:cs="Arial"/>
                <w:kern w:val="0"/>
                <w:szCs w:val="21"/>
              </w:rPr>
            </w:pPr>
            <w:r>
              <w:rPr>
                <w:rFonts w:ascii="宋体" w:hAnsi="宋体" w:cs="Arial" w:hint="eastAsia"/>
                <w:kern w:val="0"/>
                <w:szCs w:val="21"/>
              </w:rPr>
              <w:t>其中所得税</w:t>
            </w:r>
          </w:p>
        </w:tc>
        <w:tc>
          <w:tcPr>
            <w:tcW w:w="961" w:type="dxa"/>
            <w:tcBorders>
              <w:top w:val="nil"/>
              <w:left w:val="nil"/>
              <w:bottom w:val="single" w:sz="4" w:space="0" w:color="000000"/>
              <w:right w:val="single" w:sz="4" w:space="0" w:color="000000"/>
            </w:tcBorders>
            <w:vAlign w:val="center"/>
          </w:tcPr>
          <w:p w14:paraId="3350CBB3" w14:textId="77777777" w:rsidR="00F74F87" w:rsidRDefault="00F74F87">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3DA355FD" w14:textId="77777777" w:rsidR="00F74F87" w:rsidRDefault="00F74F87">
            <w:pPr>
              <w:widowControl/>
              <w:jc w:val="center"/>
              <w:rPr>
                <w:rFonts w:ascii="宋体" w:hAnsi="宋体" w:cs="Arial"/>
                <w:kern w:val="0"/>
                <w:szCs w:val="21"/>
              </w:rPr>
            </w:pPr>
          </w:p>
        </w:tc>
        <w:tc>
          <w:tcPr>
            <w:tcW w:w="1191" w:type="dxa"/>
            <w:tcBorders>
              <w:top w:val="nil"/>
              <w:left w:val="nil"/>
              <w:bottom w:val="single" w:sz="4" w:space="0" w:color="000000"/>
              <w:right w:val="single" w:sz="4" w:space="0" w:color="000000"/>
            </w:tcBorders>
            <w:vAlign w:val="center"/>
          </w:tcPr>
          <w:p w14:paraId="3E269B15" w14:textId="77777777" w:rsidR="00F74F87" w:rsidRDefault="00F74F87">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6A185C1A" w14:textId="77777777" w:rsidR="00F74F87" w:rsidRDefault="00F74F87">
            <w:pPr>
              <w:widowControl/>
              <w:jc w:val="center"/>
              <w:rPr>
                <w:rFonts w:ascii="宋体" w:hAnsi="宋体" w:cs="Arial"/>
                <w:kern w:val="0"/>
                <w:szCs w:val="21"/>
              </w:rPr>
            </w:pPr>
          </w:p>
        </w:tc>
        <w:tc>
          <w:tcPr>
            <w:tcW w:w="763" w:type="dxa"/>
            <w:tcBorders>
              <w:top w:val="nil"/>
              <w:left w:val="nil"/>
              <w:bottom w:val="single" w:sz="4" w:space="0" w:color="000000"/>
              <w:right w:val="single" w:sz="4" w:space="0" w:color="000000"/>
            </w:tcBorders>
            <w:vAlign w:val="center"/>
          </w:tcPr>
          <w:p w14:paraId="43924BBA" w14:textId="77777777" w:rsidR="00F74F87" w:rsidRDefault="00F74F87">
            <w:pPr>
              <w:widowControl/>
              <w:jc w:val="center"/>
              <w:rPr>
                <w:rFonts w:ascii="宋体" w:hAnsi="宋体" w:cs="Arial"/>
                <w:kern w:val="0"/>
                <w:szCs w:val="21"/>
              </w:rPr>
            </w:pPr>
          </w:p>
        </w:tc>
      </w:tr>
      <w:tr w:rsidR="00F74F87" w14:paraId="30D8A92D"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0B1D88DA" w14:textId="77777777" w:rsidR="00F74F87" w:rsidRDefault="00F74F87">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0717C3D4"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上年缴纳社会保险总额</w:t>
            </w:r>
          </w:p>
        </w:tc>
        <w:tc>
          <w:tcPr>
            <w:tcW w:w="961" w:type="dxa"/>
            <w:tcBorders>
              <w:top w:val="nil"/>
              <w:left w:val="nil"/>
              <w:bottom w:val="single" w:sz="4" w:space="0" w:color="000000"/>
              <w:right w:val="single" w:sz="4" w:space="0" w:color="000000"/>
            </w:tcBorders>
            <w:vAlign w:val="center"/>
          </w:tcPr>
          <w:p w14:paraId="35C04B12" w14:textId="77777777" w:rsidR="00F74F87" w:rsidRDefault="00F74F87">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2D0CCE14" w14:textId="77777777" w:rsidR="00F74F87" w:rsidRDefault="00000000">
            <w:pPr>
              <w:widowControl/>
              <w:jc w:val="center"/>
              <w:rPr>
                <w:rFonts w:ascii="宋体" w:hAnsi="宋体" w:cs="Arial"/>
                <w:kern w:val="0"/>
                <w:szCs w:val="21"/>
              </w:rPr>
            </w:pPr>
            <w:r>
              <w:rPr>
                <w:rFonts w:ascii="宋体" w:hAnsi="宋体" w:cs="Arial" w:hint="eastAsia"/>
                <w:kern w:val="0"/>
                <w:szCs w:val="21"/>
              </w:rPr>
              <w:t>其中缴纳养老保险</w:t>
            </w:r>
          </w:p>
        </w:tc>
        <w:tc>
          <w:tcPr>
            <w:tcW w:w="1191" w:type="dxa"/>
            <w:tcBorders>
              <w:top w:val="nil"/>
              <w:left w:val="nil"/>
              <w:bottom w:val="single" w:sz="4" w:space="0" w:color="000000"/>
              <w:right w:val="single" w:sz="4" w:space="0" w:color="000000"/>
            </w:tcBorders>
            <w:vAlign w:val="center"/>
          </w:tcPr>
          <w:p w14:paraId="5F4A9541" w14:textId="77777777" w:rsidR="00F74F87" w:rsidRDefault="00F74F87">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4B4CBD19" w14:textId="77777777" w:rsidR="00F74F87" w:rsidRDefault="00000000">
            <w:pPr>
              <w:widowControl/>
              <w:jc w:val="center"/>
              <w:rPr>
                <w:rFonts w:ascii="宋体" w:hAnsi="宋体" w:cs="Arial"/>
                <w:kern w:val="0"/>
                <w:szCs w:val="21"/>
              </w:rPr>
            </w:pPr>
            <w:r>
              <w:rPr>
                <w:rFonts w:ascii="宋体" w:hAnsi="宋体" w:cs="Arial" w:hint="eastAsia"/>
                <w:kern w:val="0"/>
                <w:szCs w:val="21"/>
              </w:rPr>
              <w:t>其中缴纳医疗保险</w:t>
            </w:r>
          </w:p>
        </w:tc>
        <w:tc>
          <w:tcPr>
            <w:tcW w:w="763" w:type="dxa"/>
            <w:tcBorders>
              <w:top w:val="nil"/>
              <w:left w:val="nil"/>
              <w:bottom w:val="single" w:sz="4" w:space="0" w:color="000000"/>
              <w:right w:val="single" w:sz="4" w:space="0" w:color="000000"/>
            </w:tcBorders>
            <w:vAlign w:val="center"/>
          </w:tcPr>
          <w:p w14:paraId="59FF43CB" w14:textId="77777777" w:rsidR="00F74F87" w:rsidRDefault="00F74F87">
            <w:pPr>
              <w:widowControl/>
              <w:jc w:val="center"/>
              <w:rPr>
                <w:rFonts w:ascii="宋体" w:hAnsi="宋体" w:cs="Arial"/>
                <w:kern w:val="0"/>
                <w:szCs w:val="21"/>
              </w:rPr>
            </w:pPr>
          </w:p>
        </w:tc>
      </w:tr>
      <w:tr w:rsidR="00F74F87" w14:paraId="62A94CF7" w14:textId="77777777">
        <w:trPr>
          <w:trHeight w:val="704"/>
          <w:jc w:val="center"/>
        </w:trPr>
        <w:tc>
          <w:tcPr>
            <w:tcW w:w="807" w:type="dxa"/>
            <w:vMerge/>
            <w:tcBorders>
              <w:top w:val="nil"/>
              <w:left w:val="single" w:sz="4" w:space="0" w:color="000000"/>
              <w:bottom w:val="single" w:sz="4" w:space="0" w:color="000000"/>
              <w:right w:val="single" w:sz="4" w:space="0" w:color="000000"/>
            </w:tcBorders>
            <w:vAlign w:val="center"/>
          </w:tcPr>
          <w:p w14:paraId="02DEE271" w14:textId="77777777" w:rsidR="00F74F87" w:rsidRDefault="00F74F87">
            <w:pPr>
              <w:widowControl/>
              <w:jc w:val="center"/>
              <w:rPr>
                <w:rFonts w:ascii="宋体" w:hAnsi="宋体" w:cs="Arial"/>
                <w:kern w:val="0"/>
                <w:szCs w:val="21"/>
              </w:rPr>
            </w:pPr>
          </w:p>
        </w:tc>
        <w:tc>
          <w:tcPr>
            <w:tcW w:w="1628" w:type="dxa"/>
            <w:tcBorders>
              <w:top w:val="nil"/>
              <w:left w:val="nil"/>
              <w:bottom w:val="single" w:sz="4" w:space="0" w:color="000000"/>
              <w:right w:val="single" w:sz="4" w:space="0" w:color="000000"/>
            </w:tcBorders>
            <w:vAlign w:val="center"/>
          </w:tcPr>
          <w:p w14:paraId="3BA1BA47" w14:textId="77777777" w:rsidR="00F74F87" w:rsidRDefault="00000000">
            <w:pPr>
              <w:widowControl/>
              <w:jc w:val="center"/>
              <w:rPr>
                <w:rFonts w:ascii="宋体" w:hAnsi="宋体" w:cs="Arial"/>
                <w:kern w:val="0"/>
                <w:szCs w:val="21"/>
              </w:rPr>
            </w:pPr>
            <w:r>
              <w:rPr>
                <w:rFonts w:ascii="宋体" w:hAnsi="宋体" w:cs="Arial" w:hint="eastAsia"/>
                <w:kern w:val="0"/>
                <w:szCs w:val="21"/>
              </w:rPr>
              <w:t>其中缴纳失业保险</w:t>
            </w:r>
          </w:p>
        </w:tc>
        <w:tc>
          <w:tcPr>
            <w:tcW w:w="961" w:type="dxa"/>
            <w:tcBorders>
              <w:top w:val="nil"/>
              <w:left w:val="nil"/>
              <w:bottom w:val="single" w:sz="4" w:space="0" w:color="000000"/>
              <w:right w:val="single" w:sz="4" w:space="0" w:color="000000"/>
            </w:tcBorders>
            <w:vAlign w:val="center"/>
          </w:tcPr>
          <w:p w14:paraId="46741C99" w14:textId="77777777" w:rsidR="00F74F87" w:rsidRDefault="00F74F87">
            <w:pPr>
              <w:widowControl/>
              <w:jc w:val="center"/>
              <w:rPr>
                <w:rFonts w:ascii="宋体" w:hAnsi="宋体" w:cs="Arial"/>
                <w:kern w:val="0"/>
                <w:szCs w:val="21"/>
              </w:rPr>
            </w:pPr>
          </w:p>
        </w:tc>
        <w:tc>
          <w:tcPr>
            <w:tcW w:w="1567" w:type="dxa"/>
            <w:tcBorders>
              <w:top w:val="nil"/>
              <w:left w:val="nil"/>
              <w:bottom w:val="single" w:sz="4" w:space="0" w:color="000000"/>
              <w:right w:val="single" w:sz="4" w:space="0" w:color="000000"/>
            </w:tcBorders>
            <w:vAlign w:val="center"/>
          </w:tcPr>
          <w:p w14:paraId="6F79EC27" w14:textId="77777777" w:rsidR="00F74F87" w:rsidRDefault="00000000">
            <w:pPr>
              <w:widowControl/>
              <w:jc w:val="center"/>
              <w:rPr>
                <w:rFonts w:ascii="宋体" w:hAnsi="宋体" w:cs="Arial"/>
                <w:b/>
                <w:bCs/>
                <w:kern w:val="0"/>
                <w:szCs w:val="21"/>
              </w:rPr>
            </w:pPr>
            <w:r>
              <w:rPr>
                <w:rFonts w:ascii="宋体" w:hAnsi="宋体" w:cs="Arial" w:hint="eastAsia"/>
                <w:b/>
                <w:bCs/>
                <w:kern w:val="0"/>
                <w:szCs w:val="21"/>
              </w:rPr>
              <w:t>上年缴纳住房公积金总额</w:t>
            </w:r>
          </w:p>
        </w:tc>
        <w:tc>
          <w:tcPr>
            <w:tcW w:w="1191" w:type="dxa"/>
            <w:tcBorders>
              <w:top w:val="nil"/>
              <w:left w:val="nil"/>
              <w:bottom w:val="single" w:sz="4" w:space="0" w:color="000000"/>
              <w:right w:val="single" w:sz="4" w:space="0" w:color="000000"/>
            </w:tcBorders>
            <w:vAlign w:val="center"/>
          </w:tcPr>
          <w:p w14:paraId="33657474" w14:textId="77777777" w:rsidR="00F74F87" w:rsidRDefault="00F74F87">
            <w:pPr>
              <w:widowControl/>
              <w:jc w:val="center"/>
              <w:rPr>
                <w:rFonts w:ascii="宋体" w:hAnsi="宋体" w:cs="Arial"/>
                <w:kern w:val="0"/>
                <w:szCs w:val="21"/>
              </w:rPr>
            </w:pPr>
          </w:p>
        </w:tc>
        <w:tc>
          <w:tcPr>
            <w:tcW w:w="1439" w:type="dxa"/>
            <w:tcBorders>
              <w:top w:val="nil"/>
              <w:left w:val="nil"/>
              <w:bottom w:val="single" w:sz="4" w:space="0" w:color="000000"/>
              <w:right w:val="single" w:sz="4" w:space="0" w:color="000000"/>
            </w:tcBorders>
            <w:vAlign w:val="center"/>
          </w:tcPr>
          <w:p w14:paraId="5631495A" w14:textId="77777777" w:rsidR="00F74F87" w:rsidRDefault="00F74F87">
            <w:pPr>
              <w:widowControl/>
              <w:jc w:val="center"/>
              <w:rPr>
                <w:rFonts w:ascii="宋体" w:hAnsi="宋体" w:cs="Arial"/>
                <w:kern w:val="0"/>
                <w:szCs w:val="21"/>
              </w:rPr>
            </w:pPr>
          </w:p>
        </w:tc>
        <w:tc>
          <w:tcPr>
            <w:tcW w:w="763" w:type="dxa"/>
            <w:tcBorders>
              <w:top w:val="nil"/>
              <w:left w:val="nil"/>
              <w:bottom w:val="single" w:sz="4" w:space="0" w:color="000000"/>
              <w:right w:val="single" w:sz="4" w:space="0" w:color="000000"/>
            </w:tcBorders>
            <w:vAlign w:val="center"/>
          </w:tcPr>
          <w:p w14:paraId="3BD7D8EA" w14:textId="77777777" w:rsidR="00F74F87" w:rsidRDefault="00F74F87">
            <w:pPr>
              <w:widowControl/>
              <w:jc w:val="center"/>
              <w:rPr>
                <w:rFonts w:ascii="宋体" w:hAnsi="宋体" w:cs="Arial"/>
                <w:kern w:val="0"/>
                <w:szCs w:val="21"/>
              </w:rPr>
            </w:pPr>
          </w:p>
        </w:tc>
      </w:tr>
      <w:tr w:rsidR="00F74F87" w14:paraId="51C2B235" w14:textId="77777777">
        <w:trPr>
          <w:trHeight w:val="884"/>
          <w:jc w:val="center"/>
        </w:trPr>
        <w:tc>
          <w:tcPr>
            <w:tcW w:w="8356" w:type="dxa"/>
            <w:gridSpan w:val="7"/>
            <w:tcBorders>
              <w:top w:val="single" w:sz="4" w:space="0" w:color="000000"/>
              <w:left w:val="single" w:sz="4" w:space="0" w:color="000000"/>
              <w:bottom w:val="single" w:sz="4" w:space="0" w:color="000000"/>
              <w:right w:val="single" w:sz="4" w:space="0" w:color="000000"/>
            </w:tcBorders>
            <w:vAlign w:val="center"/>
          </w:tcPr>
          <w:p w14:paraId="13FA9645" w14:textId="77777777" w:rsidR="00F74F87" w:rsidRDefault="00F74F87">
            <w:pPr>
              <w:widowControl/>
              <w:jc w:val="center"/>
              <w:rPr>
                <w:rFonts w:ascii="宋体" w:hAnsi="宋体" w:cs="Arial"/>
                <w:kern w:val="0"/>
                <w:szCs w:val="21"/>
              </w:rPr>
            </w:pPr>
          </w:p>
          <w:p w14:paraId="0F63962F" w14:textId="77777777" w:rsidR="00F74F87" w:rsidRDefault="00000000">
            <w:pPr>
              <w:widowControl/>
              <w:wordWrap w:val="0"/>
              <w:jc w:val="right"/>
              <w:rPr>
                <w:rFonts w:ascii="宋体" w:hAnsi="宋体" w:cs="Arial"/>
                <w:kern w:val="0"/>
                <w:szCs w:val="21"/>
              </w:rPr>
            </w:pPr>
            <w:r>
              <w:rPr>
                <w:rFonts w:ascii="宋体" w:hAnsi="宋体" w:cs="Arial" w:hint="eastAsia"/>
                <w:kern w:val="0"/>
                <w:szCs w:val="21"/>
              </w:rPr>
              <w:t xml:space="preserve">供应商公章：              </w:t>
            </w:r>
          </w:p>
          <w:p w14:paraId="7A8536A1" w14:textId="77777777" w:rsidR="00F74F87" w:rsidRDefault="00F74F87">
            <w:pPr>
              <w:widowControl/>
              <w:jc w:val="right"/>
              <w:rPr>
                <w:rFonts w:ascii="宋体" w:hAnsi="宋体" w:cs="Arial"/>
                <w:kern w:val="0"/>
                <w:szCs w:val="21"/>
              </w:rPr>
            </w:pPr>
          </w:p>
          <w:p w14:paraId="638DA91C" w14:textId="77777777" w:rsidR="00F74F87" w:rsidRDefault="00F74F87">
            <w:pPr>
              <w:widowControl/>
              <w:jc w:val="right"/>
              <w:rPr>
                <w:rFonts w:ascii="宋体" w:hAnsi="宋体" w:cs="Arial"/>
                <w:kern w:val="0"/>
                <w:szCs w:val="21"/>
              </w:rPr>
            </w:pPr>
          </w:p>
          <w:p w14:paraId="4C9D834B" w14:textId="77777777" w:rsidR="00F74F87" w:rsidRDefault="00000000">
            <w:pPr>
              <w:widowControl/>
              <w:jc w:val="right"/>
              <w:rPr>
                <w:rFonts w:ascii="宋体" w:hAnsi="宋体" w:cs="Arial"/>
                <w:kern w:val="0"/>
                <w:szCs w:val="21"/>
              </w:rPr>
            </w:pPr>
            <w:r>
              <w:rPr>
                <w:rFonts w:ascii="宋体" w:hAnsi="宋体" w:cs="Arial" w:hint="eastAsia"/>
                <w:kern w:val="0"/>
                <w:szCs w:val="21"/>
              </w:rPr>
              <w:t>填表日期：     年   月   日</w:t>
            </w:r>
          </w:p>
        </w:tc>
      </w:tr>
    </w:tbl>
    <w:p w14:paraId="353B6C8D" w14:textId="77777777" w:rsidR="00F74F87" w:rsidRDefault="00F74F87">
      <w:pPr>
        <w:spacing w:line="360" w:lineRule="auto"/>
        <w:ind w:firstLineChars="200" w:firstLine="420"/>
        <w:jc w:val="left"/>
        <w:rPr>
          <w:rFonts w:ascii="宋体" w:hAnsi="宋体"/>
        </w:rPr>
      </w:pPr>
    </w:p>
    <w:p w14:paraId="43C03A22" w14:textId="77777777" w:rsidR="00F74F87" w:rsidRDefault="00F74F87">
      <w:pPr>
        <w:spacing w:line="360" w:lineRule="auto"/>
        <w:ind w:firstLineChars="200" w:firstLine="480"/>
        <w:jc w:val="left"/>
        <w:rPr>
          <w:rFonts w:ascii="宋体" w:hAnsi="宋体"/>
          <w:sz w:val="24"/>
        </w:rPr>
      </w:pPr>
    </w:p>
    <w:p w14:paraId="40830D2F" w14:textId="77777777" w:rsidR="00F74F87" w:rsidRDefault="00000000">
      <w:pPr>
        <w:snapToGrid w:val="0"/>
        <w:spacing w:line="360" w:lineRule="auto"/>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填表说明：</w:t>
      </w:r>
    </w:p>
    <w:p w14:paraId="7E9D8DF3" w14:textId="77777777" w:rsidR="00F74F87" w:rsidRDefault="00000000">
      <w:pPr>
        <w:spacing w:line="360" w:lineRule="auto"/>
        <w:ind w:firstLineChars="200" w:firstLine="480"/>
        <w:jc w:val="left"/>
        <w:rPr>
          <w:rFonts w:ascii="宋体" w:hAnsi="宋体"/>
          <w:sz w:val="24"/>
        </w:rPr>
      </w:pPr>
      <w:r>
        <w:rPr>
          <w:rFonts w:ascii="宋体" w:hAnsi="宋体" w:hint="eastAsia"/>
          <w:sz w:val="24"/>
        </w:rPr>
        <w:t>1，请填表人认真，准确填写，并加盖单位公章，请填写完整。</w:t>
      </w:r>
    </w:p>
    <w:p w14:paraId="7D5BA739" w14:textId="77777777" w:rsidR="00F74F87" w:rsidRDefault="00000000">
      <w:pPr>
        <w:spacing w:line="360" w:lineRule="auto"/>
        <w:ind w:firstLineChars="200" w:firstLine="480"/>
        <w:jc w:val="left"/>
        <w:rPr>
          <w:rFonts w:ascii="宋体" w:hAnsi="宋体"/>
          <w:sz w:val="24"/>
        </w:rPr>
      </w:pPr>
      <w:r>
        <w:rPr>
          <w:rFonts w:ascii="宋体" w:hAnsi="宋体" w:hint="eastAsia"/>
          <w:sz w:val="24"/>
        </w:rPr>
        <w:lastRenderedPageBreak/>
        <w:t>2，谈判项目产品中如无节能，环保产品，对应金额填“0”。</w:t>
      </w:r>
    </w:p>
    <w:p w14:paraId="402B30F7" w14:textId="77777777" w:rsidR="00F74F87" w:rsidRDefault="00000000">
      <w:pPr>
        <w:spacing w:line="360" w:lineRule="auto"/>
        <w:ind w:firstLineChars="200" w:firstLine="480"/>
        <w:jc w:val="left"/>
        <w:rPr>
          <w:rFonts w:ascii="宋体" w:hAnsi="宋体"/>
          <w:sz w:val="24"/>
        </w:rPr>
      </w:pPr>
      <w:r>
        <w:rPr>
          <w:rFonts w:ascii="宋体" w:hAnsi="宋体" w:hint="eastAsia"/>
          <w:sz w:val="24"/>
        </w:rPr>
        <w:t>3“分支机构分类”对应填写“分公司”，“办事处”“其他分支机构”。</w:t>
      </w:r>
    </w:p>
    <w:p w14:paraId="540245ED" w14:textId="77777777" w:rsidR="00F74F87" w:rsidRDefault="00000000">
      <w:pPr>
        <w:spacing w:line="360" w:lineRule="auto"/>
        <w:ind w:firstLineChars="200" w:firstLine="480"/>
        <w:jc w:val="left"/>
        <w:rPr>
          <w:rFonts w:ascii="宋体" w:hAnsi="宋体"/>
          <w:sz w:val="24"/>
        </w:rPr>
      </w:pPr>
      <w:r>
        <w:rPr>
          <w:rFonts w:ascii="宋体" w:hAnsi="宋体" w:hint="eastAsia"/>
          <w:sz w:val="24"/>
        </w:rPr>
        <w:t>4，“企业规模”参照《中小企业划型标准规定》对应填写“大型企业”，“中型企业”，“小型企业”，“微型企业”。</w:t>
      </w:r>
    </w:p>
    <w:p w14:paraId="764178E6" w14:textId="77777777" w:rsidR="00F74F87" w:rsidRDefault="00000000">
      <w:pPr>
        <w:spacing w:line="360" w:lineRule="auto"/>
        <w:ind w:firstLineChars="200" w:firstLine="480"/>
        <w:jc w:val="left"/>
        <w:rPr>
          <w:rFonts w:ascii="宋体" w:hAnsi="宋体"/>
          <w:sz w:val="24"/>
        </w:rPr>
      </w:pPr>
      <w:r>
        <w:rPr>
          <w:rFonts w:ascii="宋体" w:hAnsi="宋体" w:hint="eastAsia"/>
          <w:sz w:val="24"/>
        </w:rPr>
        <w:t>5，“注册资本”，“总资产”等金额均以“万元”为单位。</w:t>
      </w:r>
    </w:p>
    <w:p w14:paraId="48C80DA9" w14:textId="77777777" w:rsidR="00F74F87" w:rsidRDefault="00000000">
      <w:pPr>
        <w:spacing w:line="360" w:lineRule="auto"/>
        <w:ind w:firstLineChars="200" w:firstLine="480"/>
        <w:jc w:val="left"/>
        <w:rPr>
          <w:rFonts w:ascii="宋体" w:hAnsi="宋体"/>
          <w:sz w:val="24"/>
        </w:rPr>
      </w:pPr>
      <w:r>
        <w:rPr>
          <w:rFonts w:ascii="宋体" w:hAnsi="宋体" w:hint="eastAsia"/>
          <w:sz w:val="24"/>
        </w:rPr>
        <w:t>6，“企业性质”对应填写“国有及国有控股”，“民营企业”，“集体企业”，“中外合资”，“外商独资”。</w:t>
      </w:r>
    </w:p>
    <w:p w14:paraId="3DC0DAD8" w14:textId="77777777" w:rsidR="00F74F87" w:rsidRDefault="00000000">
      <w:pPr>
        <w:spacing w:line="360" w:lineRule="auto"/>
        <w:ind w:firstLineChars="200" w:firstLine="480"/>
        <w:jc w:val="left"/>
        <w:rPr>
          <w:rFonts w:ascii="宋体" w:hAnsi="宋体"/>
          <w:sz w:val="24"/>
        </w:rPr>
      </w:pPr>
      <w:r>
        <w:rPr>
          <w:rFonts w:ascii="宋体" w:hAnsi="宋体" w:hint="eastAsia"/>
          <w:sz w:val="24"/>
        </w:rPr>
        <w:t>7，“所属产业”对应填写“第一产业”，“第二产业”，“第三产业”。第一产业是指农林牧渔业;第二产业是指采矿业，制造业，电力，燃气及水的生产和供应业，建筑业;第三产业是指除第一，二产业以外的其他行业。</w:t>
      </w:r>
    </w:p>
    <w:p w14:paraId="2A987121" w14:textId="77777777" w:rsidR="00F74F87" w:rsidRDefault="00000000">
      <w:pPr>
        <w:spacing w:line="360" w:lineRule="auto"/>
        <w:ind w:firstLineChars="200" w:firstLine="480"/>
        <w:jc w:val="left"/>
        <w:rPr>
          <w:rFonts w:ascii="宋体" w:hAnsi="宋体"/>
          <w:sz w:val="24"/>
        </w:rPr>
      </w:pPr>
      <w:r>
        <w:rPr>
          <w:rFonts w:ascii="宋体" w:hAnsi="宋体" w:hint="eastAsia"/>
          <w:sz w:val="24"/>
        </w:rPr>
        <w:t>8，“所属行业”对应填写“农林牧渔业”，“工业”，“建筑业”，“批发零售业”，“交通运输业”，“仓储业”，“邮政业”，“住宿餐饮业”，“信息传输和信息服务业”，“房地产业”，“其他”。</w:t>
      </w:r>
    </w:p>
    <w:p w14:paraId="3538BE9A" w14:textId="77777777" w:rsidR="00F74F87" w:rsidRDefault="00000000">
      <w:pPr>
        <w:spacing w:line="360" w:lineRule="auto"/>
        <w:ind w:firstLineChars="200" w:firstLine="480"/>
        <w:jc w:val="left"/>
        <w:rPr>
          <w:rFonts w:ascii="宋体" w:hAnsi="宋体"/>
          <w:sz w:val="24"/>
        </w:rPr>
      </w:pPr>
      <w:r>
        <w:rPr>
          <w:rFonts w:ascii="宋体" w:hAnsi="宋体" w:hint="eastAsia"/>
          <w:sz w:val="24"/>
        </w:rPr>
        <w:t>9，“是否特殊企业”对应填写“军转自主择业创业企业”，“残疾人就业企业”，“再就业扶持企业”，“高新技术企业”，“软件企业”，“监狱企业”，“非特殊企业”。</w:t>
      </w:r>
    </w:p>
    <w:p w14:paraId="5CF4FBF3" w14:textId="77777777" w:rsidR="00F74F87" w:rsidRDefault="00000000">
      <w:pPr>
        <w:spacing w:line="360" w:lineRule="auto"/>
        <w:ind w:firstLineChars="200" w:firstLine="480"/>
        <w:jc w:val="left"/>
        <w:rPr>
          <w:rFonts w:ascii="宋体" w:hAnsi="宋体"/>
          <w:sz w:val="24"/>
        </w:rPr>
      </w:pPr>
      <w:r>
        <w:rPr>
          <w:rFonts w:ascii="宋体" w:hAnsi="宋体" w:hint="eastAsia"/>
          <w:sz w:val="24"/>
        </w:rPr>
        <w:t>10，“上年合同总额”是</w:t>
      </w:r>
      <w:proofErr w:type="gramStart"/>
      <w:r>
        <w:rPr>
          <w:rFonts w:ascii="宋体" w:hAnsi="宋体" w:hint="eastAsia"/>
          <w:sz w:val="24"/>
        </w:rPr>
        <w:t>指上年</w:t>
      </w:r>
      <w:proofErr w:type="gramEnd"/>
      <w:r>
        <w:rPr>
          <w:rFonts w:ascii="宋体" w:hAnsi="宋体" w:hint="eastAsia"/>
          <w:sz w:val="24"/>
        </w:rPr>
        <w:t>全年参与签订的合同金额总和。</w:t>
      </w:r>
    </w:p>
    <w:p w14:paraId="3D728998" w14:textId="77777777" w:rsidR="00F74F87" w:rsidRDefault="00000000">
      <w:pPr>
        <w:spacing w:line="360" w:lineRule="auto"/>
        <w:ind w:firstLineChars="200" w:firstLine="480"/>
        <w:jc w:val="left"/>
        <w:rPr>
          <w:rFonts w:ascii="宋体" w:hAnsi="宋体"/>
          <w:sz w:val="24"/>
        </w:rPr>
      </w:pPr>
      <w:r>
        <w:rPr>
          <w:rFonts w:ascii="宋体" w:hAnsi="宋体" w:hint="eastAsia"/>
          <w:sz w:val="24"/>
        </w:rPr>
        <w:t>11，“上年缴税总额”是</w:t>
      </w:r>
      <w:proofErr w:type="gramStart"/>
      <w:r>
        <w:rPr>
          <w:rFonts w:ascii="宋体" w:hAnsi="宋体" w:hint="eastAsia"/>
          <w:sz w:val="24"/>
        </w:rPr>
        <w:t>指上年企业</w:t>
      </w:r>
      <w:proofErr w:type="gramEnd"/>
      <w:r>
        <w:rPr>
          <w:rFonts w:ascii="宋体" w:hAnsi="宋体" w:hint="eastAsia"/>
          <w:sz w:val="24"/>
        </w:rPr>
        <w:t>全年缴纳税款总额，“其中增值税”，“其中营业税”，“其中所得税”分别对应填写上年缴纳金额。</w:t>
      </w:r>
    </w:p>
    <w:p w14:paraId="6E1570C5" w14:textId="77777777" w:rsidR="00F74F87" w:rsidRDefault="00000000">
      <w:pPr>
        <w:spacing w:line="360" w:lineRule="auto"/>
        <w:ind w:firstLineChars="200" w:firstLine="480"/>
        <w:jc w:val="left"/>
        <w:rPr>
          <w:rFonts w:ascii="宋体" w:hAnsi="宋体"/>
        </w:rPr>
      </w:pPr>
      <w:r>
        <w:rPr>
          <w:rFonts w:ascii="宋体" w:hAnsi="宋体" w:hint="eastAsia"/>
          <w:sz w:val="24"/>
        </w:rPr>
        <w:t>12，“上年缴纳社会保险总额”是</w:t>
      </w:r>
      <w:proofErr w:type="gramStart"/>
      <w:r>
        <w:rPr>
          <w:rFonts w:ascii="宋体" w:hAnsi="宋体" w:hint="eastAsia"/>
          <w:sz w:val="24"/>
        </w:rPr>
        <w:t>指上年企业</w:t>
      </w:r>
      <w:proofErr w:type="gramEnd"/>
      <w:r>
        <w:rPr>
          <w:rFonts w:ascii="宋体" w:hAnsi="宋体" w:hint="eastAsia"/>
          <w:sz w:val="24"/>
        </w:rPr>
        <w:t>全年缴纳养老，医疗等各类社会保险金额总和,“其中缴纳养老保险”，“其中缴纳医疗保险”， “其中缴纳失业保险”分别对应填写上年缴纳金额。</w:t>
      </w:r>
    </w:p>
    <w:p w14:paraId="47942CA1" w14:textId="77777777" w:rsidR="00F74F87" w:rsidRDefault="00F74F87">
      <w:pPr>
        <w:spacing w:line="360" w:lineRule="auto"/>
        <w:ind w:firstLineChars="200" w:firstLine="420"/>
        <w:jc w:val="left"/>
        <w:rPr>
          <w:rFonts w:ascii="宋体" w:hAnsi="宋体"/>
        </w:rPr>
      </w:pPr>
    </w:p>
    <w:p w14:paraId="1A80E818" w14:textId="77777777" w:rsidR="00F74F87" w:rsidRDefault="00F74F87">
      <w:pPr>
        <w:spacing w:line="360" w:lineRule="auto"/>
        <w:ind w:firstLineChars="200" w:firstLine="420"/>
        <w:jc w:val="left"/>
        <w:rPr>
          <w:rFonts w:ascii="宋体" w:hAnsi="宋体"/>
        </w:rPr>
      </w:pPr>
    </w:p>
    <w:p w14:paraId="5E549EC2" w14:textId="77777777" w:rsidR="00F74F87" w:rsidRDefault="00F74F87">
      <w:pPr>
        <w:spacing w:line="360" w:lineRule="auto"/>
        <w:ind w:firstLineChars="200" w:firstLine="420"/>
        <w:jc w:val="left"/>
        <w:rPr>
          <w:rFonts w:ascii="宋体" w:hAnsi="宋体"/>
        </w:rPr>
      </w:pPr>
    </w:p>
    <w:p w14:paraId="6F5B6199" w14:textId="77777777" w:rsidR="00F74F87" w:rsidRDefault="00F74F87">
      <w:pPr>
        <w:spacing w:line="360" w:lineRule="auto"/>
        <w:jc w:val="left"/>
        <w:rPr>
          <w:rFonts w:ascii="宋体" w:hAnsi="宋体"/>
        </w:rPr>
      </w:pPr>
    </w:p>
    <w:p w14:paraId="1FBC24B8" w14:textId="77777777" w:rsidR="00F74F87" w:rsidRDefault="00000000">
      <w:pPr>
        <w:rPr>
          <w:rFonts w:ascii="仿宋_GB2312" w:eastAsia="仿宋_GB2312" w:hAnsi="仿宋_GB2312" w:cs="仿宋_GB2312"/>
        </w:rPr>
      </w:pPr>
      <w:r>
        <w:rPr>
          <w:rFonts w:ascii="仿宋_GB2312" w:eastAsia="仿宋_GB2312" w:hAnsi="仿宋_GB2312" w:cs="仿宋_GB2312" w:hint="eastAsia"/>
        </w:rPr>
        <w:br w:type="page"/>
      </w:r>
    </w:p>
    <w:p w14:paraId="0FD95D52" w14:textId="77777777" w:rsidR="00F74F87" w:rsidRDefault="00000000">
      <w:pPr>
        <w:jc w:val="left"/>
        <w:rPr>
          <w:rFonts w:ascii="仿宋_GB2312" w:eastAsia="仿宋_GB2312" w:hAnsi="微软雅黑" w:cs="宋体"/>
          <w:b/>
          <w:bCs/>
          <w:kern w:val="0"/>
          <w:sz w:val="24"/>
        </w:rPr>
      </w:pPr>
      <w:r>
        <w:rPr>
          <w:rFonts w:ascii="仿宋_GB2312" w:eastAsia="仿宋_GB2312" w:hAnsi="微软雅黑" w:cs="宋体" w:hint="eastAsia"/>
          <w:b/>
          <w:bCs/>
          <w:kern w:val="0"/>
          <w:sz w:val="24"/>
        </w:rPr>
        <w:lastRenderedPageBreak/>
        <w:t>附件3</w:t>
      </w:r>
    </w:p>
    <w:p w14:paraId="20DDC84A" w14:textId="77777777" w:rsidR="00F74F87" w:rsidRDefault="00000000">
      <w:pPr>
        <w:jc w:val="center"/>
        <w:rPr>
          <w:rFonts w:ascii="仿宋" w:eastAsia="仿宋" w:hAnsi="仿宋" w:cs="仿宋"/>
          <w:b/>
          <w:bCs/>
          <w:sz w:val="32"/>
          <w:szCs w:val="32"/>
        </w:rPr>
      </w:pPr>
      <w:r>
        <w:rPr>
          <w:rFonts w:ascii="宋体" w:hAnsi="宋体" w:hint="eastAsia"/>
          <w:b/>
          <w:sz w:val="24"/>
          <w:szCs w:val="28"/>
        </w:rPr>
        <w:t>法定代表人（单位负责人）身份证明</w:t>
      </w:r>
    </w:p>
    <w:p w14:paraId="77598CE1" w14:textId="77777777" w:rsidR="00F74F87" w:rsidRDefault="00000000">
      <w:pPr>
        <w:spacing w:beforeLines="20" w:before="62" w:afterLines="20" w:after="62" w:line="540" w:lineRule="exact"/>
        <w:ind w:firstLine="610"/>
        <w:rPr>
          <w:rFonts w:ascii="仿宋" w:eastAsia="仿宋" w:hAnsi="仿宋" w:cs="仿宋"/>
          <w:sz w:val="24"/>
          <w:szCs w:val="28"/>
        </w:rPr>
      </w:pPr>
      <w:r>
        <w:rPr>
          <w:rFonts w:ascii="仿宋" w:eastAsia="仿宋" w:hAnsi="仿宋" w:cs="仿宋" w:hint="eastAsia"/>
          <w:sz w:val="24"/>
          <w:szCs w:val="28"/>
        </w:rPr>
        <w:t>单位名称：</w:t>
      </w:r>
      <w:r>
        <w:rPr>
          <w:rFonts w:ascii="仿宋" w:eastAsia="仿宋" w:hAnsi="仿宋" w:cs="仿宋" w:hint="eastAsia"/>
          <w:sz w:val="24"/>
          <w:szCs w:val="28"/>
          <w:u w:val="single"/>
        </w:rPr>
        <w:t xml:space="preserve">                                                        </w:t>
      </w:r>
      <w:r>
        <w:rPr>
          <w:rFonts w:ascii="仿宋" w:eastAsia="仿宋" w:hAnsi="仿宋" w:cs="仿宋" w:hint="eastAsia"/>
          <w:sz w:val="24"/>
          <w:szCs w:val="28"/>
        </w:rPr>
        <w:t xml:space="preserve">                                                   </w:t>
      </w:r>
    </w:p>
    <w:p w14:paraId="417E9750" w14:textId="77777777" w:rsidR="00F74F87" w:rsidRDefault="00000000">
      <w:pPr>
        <w:spacing w:beforeLines="20" w:before="62" w:afterLines="20" w:after="62" w:line="540" w:lineRule="exact"/>
        <w:ind w:firstLine="610"/>
        <w:rPr>
          <w:rFonts w:ascii="仿宋" w:eastAsia="仿宋" w:hAnsi="仿宋" w:cs="仿宋"/>
          <w:sz w:val="24"/>
          <w:u w:val="single"/>
        </w:rPr>
      </w:pPr>
      <w:r>
        <w:rPr>
          <w:rFonts w:ascii="仿宋" w:eastAsia="仿宋" w:hAnsi="仿宋" w:cs="仿宋" w:hint="eastAsia"/>
          <w:sz w:val="24"/>
        </w:rPr>
        <w:t>单位性质：</w:t>
      </w:r>
      <w:r>
        <w:rPr>
          <w:rFonts w:ascii="仿宋" w:eastAsia="仿宋" w:hAnsi="仿宋" w:cs="仿宋" w:hint="eastAsia"/>
          <w:sz w:val="24"/>
          <w:u w:val="single"/>
        </w:rPr>
        <w:t xml:space="preserve">                                                        </w:t>
      </w:r>
    </w:p>
    <w:p w14:paraId="307FB067" w14:textId="77777777" w:rsidR="00F74F87" w:rsidRDefault="00000000">
      <w:pPr>
        <w:spacing w:beforeLines="20" w:before="62" w:afterLines="20" w:after="62" w:line="540" w:lineRule="exact"/>
        <w:ind w:firstLine="610"/>
        <w:rPr>
          <w:rFonts w:ascii="仿宋" w:eastAsia="仿宋" w:hAnsi="仿宋" w:cs="仿宋"/>
          <w:sz w:val="24"/>
        </w:rPr>
      </w:pPr>
      <w:r>
        <w:rPr>
          <w:rFonts w:ascii="仿宋" w:eastAsia="仿宋" w:hAnsi="仿宋" w:cs="仿宋" w:hint="eastAsia"/>
          <w:sz w:val="24"/>
        </w:rPr>
        <w:t>地    址：</w:t>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u w:val="single"/>
        </w:rPr>
        <w:tab/>
      </w:r>
      <w:r>
        <w:rPr>
          <w:rFonts w:ascii="仿宋" w:eastAsia="仿宋" w:hAnsi="仿宋" w:cs="仿宋" w:hint="eastAsia"/>
          <w:sz w:val="24"/>
          <w:u w:val="single"/>
        </w:rPr>
        <w:tab/>
        <w:t xml:space="preserve"> </w:t>
      </w:r>
      <w:r>
        <w:rPr>
          <w:rFonts w:ascii="仿宋" w:eastAsia="仿宋" w:hAnsi="仿宋" w:cs="仿宋" w:hint="eastAsia"/>
          <w:sz w:val="24"/>
          <w:u w:val="single"/>
        </w:rPr>
        <w:tab/>
        <w:t xml:space="preserve">                      </w:t>
      </w:r>
    </w:p>
    <w:p w14:paraId="2D9F3F2E" w14:textId="77777777" w:rsidR="00F74F87" w:rsidRDefault="00000000">
      <w:pPr>
        <w:spacing w:beforeLines="20" w:before="62" w:afterLines="20" w:after="62" w:line="540" w:lineRule="exact"/>
        <w:ind w:firstLine="610"/>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 xml:space="preserve"> 年 </w:t>
      </w:r>
      <w:r>
        <w:rPr>
          <w:rFonts w:ascii="仿宋" w:eastAsia="仿宋" w:hAnsi="仿宋" w:cs="仿宋" w:hint="eastAsia"/>
          <w:sz w:val="24"/>
          <w:u w:val="single"/>
        </w:rPr>
        <w:t xml:space="preserve">                </w:t>
      </w:r>
      <w:r>
        <w:rPr>
          <w:rFonts w:ascii="仿宋" w:eastAsia="仿宋" w:hAnsi="仿宋" w:cs="仿宋" w:hint="eastAsia"/>
          <w:sz w:val="24"/>
        </w:rPr>
        <w:t xml:space="preserve">月 </w:t>
      </w:r>
      <w:r>
        <w:rPr>
          <w:rFonts w:ascii="仿宋" w:eastAsia="仿宋" w:hAnsi="仿宋" w:cs="仿宋" w:hint="eastAsia"/>
          <w:sz w:val="24"/>
          <w:u w:val="single"/>
        </w:rPr>
        <w:t xml:space="preserve">               </w:t>
      </w:r>
      <w:r>
        <w:rPr>
          <w:rFonts w:ascii="仿宋" w:eastAsia="仿宋" w:hAnsi="仿宋" w:cs="仿宋" w:hint="eastAsia"/>
          <w:sz w:val="24"/>
        </w:rPr>
        <w:t>日</w:t>
      </w:r>
    </w:p>
    <w:p w14:paraId="5147806E" w14:textId="77777777" w:rsidR="00F74F87" w:rsidRDefault="00000000">
      <w:pPr>
        <w:spacing w:beforeLines="20" w:before="62" w:afterLines="20" w:after="62" w:line="540" w:lineRule="exact"/>
        <w:ind w:firstLine="610"/>
        <w:jc w:val="left"/>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r>
        <w:rPr>
          <w:rFonts w:ascii="仿宋" w:eastAsia="仿宋" w:hAnsi="仿宋" w:cs="仿宋" w:hint="eastAsia"/>
          <w:sz w:val="24"/>
        </w:rPr>
        <w:tab/>
      </w:r>
    </w:p>
    <w:p w14:paraId="3F16E90F" w14:textId="77777777" w:rsidR="00F74F87" w:rsidRDefault="00000000">
      <w:pPr>
        <w:spacing w:beforeLines="20" w:before="62" w:afterLines="20" w:after="62" w:line="540" w:lineRule="exact"/>
        <w:ind w:firstLine="610"/>
        <w:rPr>
          <w:rFonts w:ascii="仿宋" w:eastAsia="仿宋" w:hAnsi="仿宋" w:cs="仿宋"/>
          <w:sz w:val="24"/>
          <w:u w:val="single"/>
        </w:rPr>
      </w:pPr>
      <w:r>
        <w:rPr>
          <w:rFonts w:ascii="仿宋" w:eastAsia="仿宋" w:hAnsi="仿宋" w:cs="仿宋" w:hint="eastAsia"/>
          <w:sz w:val="24"/>
        </w:rPr>
        <w:t>姓    名：</w:t>
      </w:r>
      <w:r>
        <w:rPr>
          <w:rFonts w:ascii="仿宋" w:eastAsia="仿宋" w:hAnsi="仿宋" w:cs="仿宋" w:hint="eastAsia"/>
          <w:sz w:val="24"/>
          <w:u w:val="single"/>
        </w:rPr>
        <w:t xml:space="preserve">                       </w:t>
      </w:r>
      <w:r>
        <w:rPr>
          <w:rFonts w:ascii="仿宋" w:eastAsia="仿宋" w:hAnsi="仿宋" w:cs="仿宋" w:hint="eastAsia"/>
          <w:sz w:val="24"/>
        </w:rPr>
        <w:t xml:space="preserve">   性别：</w:t>
      </w:r>
      <w:r>
        <w:rPr>
          <w:rFonts w:ascii="仿宋" w:eastAsia="仿宋" w:hAnsi="仿宋" w:cs="仿宋" w:hint="eastAsia"/>
          <w:sz w:val="24"/>
          <w:u w:val="single"/>
        </w:rPr>
        <w:t xml:space="preserve">                        </w:t>
      </w:r>
    </w:p>
    <w:p w14:paraId="6CF7A9E8" w14:textId="77777777" w:rsidR="00F74F87" w:rsidRDefault="00000000">
      <w:pPr>
        <w:spacing w:beforeLines="20" w:before="62" w:afterLines="20" w:after="62" w:line="540" w:lineRule="exact"/>
        <w:ind w:firstLine="610"/>
        <w:rPr>
          <w:rFonts w:ascii="仿宋" w:eastAsia="仿宋" w:hAnsi="仿宋" w:cs="仿宋"/>
          <w:sz w:val="24"/>
          <w:u w:val="single"/>
        </w:rPr>
      </w:pPr>
      <w:r>
        <w:rPr>
          <w:rFonts w:ascii="仿宋" w:eastAsia="仿宋" w:hAnsi="仿宋" w:cs="仿宋" w:hint="eastAsia"/>
          <w:sz w:val="24"/>
        </w:rPr>
        <w:t>年    龄：</w:t>
      </w:r>
      <w:r>
        <w:rPr>
          <w:rFonts w:ascii="仿宋" w:eastAsia="仿宋" w:hAnsi="仿宋" w:cs="仿宋" w:hint="eastAsia"/>
          <w:sz w:val="24"/>
          <w:u w:val="single"/>
        </w:rPr>
        <w:t xml:space="preserve">                       </w:t>
      </w:r>
      <w:r>
        <w:rPr>
          <w:rFonts w:ascii="仿宋" w:eastAsia="仿宋" w:hAnsi="仿宋" w:cs="仿宋" w:hint="eastAsia"/>
          <w:sz w:val="24"/>
        </w:rPr>
        <w:t xml:space="preserve">   职务：</w:t>
      </w:r>
      <w:r>
        <w:rPr>
          <w:rFonts w:ascii="仿宋" w:eastAsia="仿宋" w:hAnsi="仿宋" w:cs="仿宋" w:hint="eastAsia"/>
          <w:sz w:val="24"/>
          <w:u w:val="single"/>
        </w:rPr>
        <w:tab/>
        <w:t xml:space="preserve">                      </w:t>
      </w:r>
    </w:p>
    <w:p w14:paraId="743E11BA" w14:textId="77777777" w:rsidR="00F74F87" w:rsidRDefault="00000000">
      <w:pPr>
        <w:spacing w:beforeLines="20" w:before="62" w:afterLines="20" w:after="62" w:line="540" w:lineRule="exact"/>
        <w:ind w:firstLine="610"/>
        <w:rPr>
          <w:rFonts w:ascii="仿宋" w:eastAsia="仿宋" w:hAnsi="仿宋" w:cs="仿宋"/>
          <w:sz w:val="24"/>
        </w:rPr>
      </w:pPr>
      <w:r>
        <w:rPr>
          <w:rFonts w:ascii="仿宋" w:eastAsia="仿宋" w:hAnsi="仿宋" w:cs="仿宋" w:hint="eastAsia"/>
          <w:sz w:val="24"/>
        </w:rPr>
        <w:t xml:space="preserve">系  </w:t>
      </w:r>
      <w:r>
        <w:rPr>
          <w:rFonts w:ascii="仿宋" w:eastAsia="仿宋" w:hAnsi="仿宋" w:cs="仿宋" w:hint="eastAsia"/>
          <w:sz w:val="24"/>
          <w:u w:val="single"/>
        </w:rPr>
        <w:t xml:space="preserve">        （供应商单位名称）        </w:t>
      </w:r>
      <w:r>
        <w:rPr>
          <w:rFonts w:ascii="仿宋" w:eastAsia="仿宋" w:hAnsi="仿宋" w:cs="仿宋" w:hint="eastAsia"/>
          <w:sz w:val="24"/>
        </w:rPr>
        <w:t xml:space="preserve"> 的法定代表人（单位负责人）。</w:t>
      </w:r>
    </w:p>
    <w:p w14:paraId="0C3B14DE" w14:textId="77777777" w:rsidR="00F74F87" w:rsidRDefault="00F74F87">
      <w:pPr>
        <w:spacing w:beforeLines="20" w:before="62" w:afterLines="20" w:after="62" w:line="540" w:lineRule="exact"/>
        <w:ind w:firstLine="610"/>
        <w:rPr>
          <w:rFonts w:ascii="仿宋" w:eastAsia="仿宋" w:hAnsi="仿宋" w:cs="仿宋"/>
        </w:rPr>
      </w:pPr>
    </w:p>
    <w:p w14:paraId="519C4BB5" w14:textId="77777777" w:rsidR="00F74F87" w:rsidRDefault="00000000">
      <w:pPr>
        <w:pStyle w:val="a9"/>
        <w:spacing w:beforeLines="20" w:before="62" w:afterLines="20" w:after="62" w:line="540" w:lineRule="exact"/>
        <w:ind w:firstLineChars="100" w:firstLine="240"/>
        <w:rPr>
          <w:rFonts w:ascii="仿宋" w:eastAsia="仿宋" w:hAnsi="仿宋" w:cs="仿宋"/>
          <w:sz w:val="24"/>
        </w:rPr>
      </w:pPr>
      <w:r>
        <w:rPr>
          <w:rFonts w:ascii="仿宋" w:eastAsia="仿宋" w:hAnsi="仿宋" w:cs="仿宋" w:hint="eastAsia"/>
          <w:sz w:val="24"/>
        </w:rPr>
        <w:t>特此证明。</w:t>
      </w:r>
    </w:p>
    <w:p w14:paraId="74114E65" w14:textId="77777777" w:rsidR="00F74F87" w:rsidRDefault="00F74F87">
      <w:pPr>
        <w:tabs>
          <w:tab w:val="left" w:pos="720"/>
          <w:tab w:val="left" w:pos="900"/>
        </w:tabs>
        <w:spacing w:beforeLines="20" w:before="62" w:afterLines="20" w:after="62" w:line="540" w:lineRule="exact"/>
        <w:ind w:firstLineChars="1900" w:firstLine="4560"/>
        <w:rPr>
          <w:rFonts w:ascii="仿宋" w:eastAsia="仿宋" w:hAnsi="仿宋" w:cs="仿宋"/>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4"/>
      </w:tblGrid>
      <w:tr w:rsidR="00F74F87" w14:paraId="3994927A" w14:textId="77777777">
        <w:trPr>
          <w:trHeight w:val="2415"/>
          <w:jc w:val="center"/>
        </w:trPr>
        <w:tc>
          <w:tcPr>
            <w:tcW w:w="4794" w:type="dxa"/>
            <w:vAlign w:val="center"/>
          </w:tcPr>
          <w:p w14:paraId="56F96B41" w14:textId="77777777" w:rsidR="00F74F87" w:rsidRDefault="00000000">
            <w:pPr>
              <w:spacing w:beforeLines="20" w:before="62" w:afterLines="20" w:after="62" w:line="540" w:lineRule="exact"/>
              <w:jc w:val="center"/>
              <w:rPr>
                <w:rFonts w:ascii="仿宋" w:eastAsia="仿宋" w:hAnsi="仿宋" w:cs="仿宋"/>
              </w:rPr>
            </w:pPr>
            <w:r>
              <w:rPr>
                <w:rFonts w:ascii="仿宋" w:eastAsia="仿宋" w:hAnsi="仿宋" w:cs="仿宋" w:hint="eastAsia"/>
              </w:rPr>
              <w:t>法定代表人（单位负责人）身份证明复印件</w:t>
            </w:r>
          </w:p>
        </w:tc>
      </w:tr>
    </w:tbl>
    <w:p w14:paraId="13C42173" w14:textId="77777777" w:rsidR="00F74F87" w:rsidRDefault="00F74F87">
      <w:pPr>
        <w:tabs>
          <w:tab w:val="left" w:pos="720"/>
          <w:tab w:val="left" w:pos="900"/>
        </w:tabs>
        <w:spacing w:beforeLines="20" w:before="62" w:afterLines="20" w:after="62" w:line="540" w:lineRule="exact"/>
        <w:ind w:firstLineChars="2050" w:firstLine="4920"/>
        <w:rPr>
          <w:rFonts w:ascii="仿宋" w:eastAsia="仿宋" w:hAnsi="仿宋" w:cs="仿宋"/>
          <w:sz w:val="24"/>
        </w:rPr>
      </w:pPr>
    </w:p>
    <w:p w14:paraId="6643E50F" w14:textId="77777777" w:rsidR="00F74F87" w:rsidRDefault="00F74F87">
      <w:pPr>
        <w:tabs>
          <w:tab w:val="left" w:pos="720"/>
          <w:tab w:val="left" w:pos="900"/>
        </w:tabs>
        <w:spacing w:beforeLines="20" w:before="62" w:afterLines="20" w:after="62" w:line="540" w:lineRule="exact"/>
        <w:ind w:firstLineChars="2050" w:firstLine="4920"/>
        <w:rPr>
          <w:rFonts w:ascii="仿宋" w:eastAsia="仿宋" w:hAnsi="仿宋" w:cs="仿宋"/>
          <w:sz w:val="24"/>
        </w:rPr>
      </w:pPr>
    </w:p>
    <w:p w14:paraId="55B757B3" w14:textId="77777777" w:rsidR="00F74F87" w:rsidRDefault="00000000">
      <w:pPr>
        <w:tabs>
          <w:tab w:val="left" w:pos="720"/>
          <w:tab w:val="left" w:pos="900"/>
        </w:tabs>
        <w:spacing w:beforeLines="20" w:before="62" w:afterLines="20" w:after="62" w:line="540" w:lineRule="exact"/>
        <w:ind w:firstLineChars="2100" w:firstLine="5040"/>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u w:val="single"/>
        </w:rPr>
        <w:t xml:space="preserve">         （单位公章）</w:t>
      </w:r>
    </w:p>
    <w:p w14:paraId="75AC5367" w14:textId="77777777" w:rsidR="00F74F87" w:rsidRDefault="00000000">
      <w:pPr>
        <w:jc w:val="right"/>
        <w:rPr>
          <w:rFonts w:ascii="仿宋" w:eastAsia="仿宋" w:hAnsi="仿宋" w:cs="仿宋"/>
        </w:rPr>
      </w:pPr>
      <w:r>
        <w:rPr>
          <w:rFonts w:ascii="仿宋" w:eastAsia="仿宋" w:hAnsi="仿宋" w:cs="仿宋" w:hint="eastAsia"/>
          <w:sz w:val="24"/>
        </w:rPr>
        <w:t>日  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rPr>
        <w:br w:type="page"/>
      </w:r>
    </w:p>
    <w:p w14:paraId="6F088D67" w14:textId="77777777" w:rsidR="00F74F87" w:rsidRDefault="00000000">
      <w:pPr>
        <w:jc w:val="center"/>
        <w:rPr>
          <w:rFonts w:ascii="仿宋" w:eastAsia="仿宋" w:hAnsi="仿宋" w:cs="仿宋"/>
          <w:b/>
          <w:bCs/>
          <w:sz w:val="28"/>
          <w:szCs w:val="28"/>
        </w:rPr>
      </w:pPr>
      <w:r>
        <w:rPr>
          <w:rFonts w:ascii="宋体" w:hAnsi="宋体" w:hint="eastAsia"/>
          <w:b/>
          <w:sz w:val="24"/>
          <w:szCs w:val="28"/>
        </w:rPr>
        <w:lastRenderedPageBreak/>
        <w:t>法定代表人（单位负责人）授权书</w:t>
      </w:r>
    </w:p>
    <w:p w14:paraId="36259357" w14:textId="77777777" w:rsidR="00F74F87" w:rsidRDefault="00000000">
      <w:pPr>
        <w:pStyle w:val="ab"/>
        <w:snapToGrid w:val="0"/>
        <w:spacing w:line="360" w:lineRule="auto"/>
        <w:ind w:firstLineChars="200" w:firstLine="480"/>
        <w:rPr>
          <w:rFonts w:ascii="仿宋" w:eastAsia="仿宋" w:hAnsi="仿宋" w:cs="仿宋"/>
          <w:sz w:val="24"/>
          <w:szCs w:val="28"/>
        </w:rPr>
      </w:pPr>
      <w:r>
        <w:rPr>
          <w:rFonts w:ascii="仿宋" w:eastAsia="仿宋" w:hAnsi="仿宋" w:cs="仿宋" w:hint="eastAsia"/>
          <w:sz w:val="24"/>
          <w:szCs w:val="28"/>
        </w:rPr>
        <w:t>本授权书声明：本人</w:t>
      </w:r>
      <w:r>
        <w:rPr>
          <w:rFonts w:ascii="仿宋" w:eastAsia="仿宋" w:hAnsi="仿宋" w:cs="仿宋" w:hint="eastAsia"/>
          <w:sz w:val="24"/>
          <w:szCs w:val="28"/>
          <w:u w:val="single"/>
        </w:rPr>
        <w:tab/>
        <w:t xml:space="preserve">    </w:t>
      </w:r>
      <w:r>
        <w:rPr>
          <w:rFonts w:ascii="仿宋" w:eastAsia="仿宋" w:hAnsi="仿宋" w:cs="仿宋" w:hint="eastAsia"/>
          <w:sz w:val="24"/>
          <w:szCs w:val="28"/>
        </w:rPr>
        <w:t>（姓名）系</w:t>
      </w:r>
      <w:r>
        <w:rPr>
          <w:rFonts w:ascii="仿宋" w:eastAsia="仿宋" w:hAnsi="仿宋" w:cs="仿宋" w:hint="eastAsia"/>
          <w:sz w:val="24"/>
          <w:szCs w:val="28"/>
          <w:u w:val="single"/>
        </w:rPr>
        <w:tab/>
        <w:t xml:space="preserve">    </w:t>
      </w:r>
      <w:r>
        <w:rPr>
          <w:rFonts w:ascii="仿宋" w:eastAsia="仿宋" w:hAnsi="仿宋" w:cs="仿宋" w:hint="eastAsia"/>
          <w:sz w:val="24"/>
          <w:szCs w:val="28"/>
        </w:rPr>
        <w:t>（供应商名称）的法定代表人（单位负责人），授权</w:t>
      </w:r>
      <w:r>
        <w:rPr>
          <w:rFonts w:ascii="仿宋" w:eastAsia="仿宋" w:hAnsi="仿宋" w:cs="仿宋" w:hint="eastAsia"/>
          <w:sz w:val="24"/>
          <w:szCs w:val="28"/>
          <w:u w:val="single"/>
        </w:rPr>
        <w:t xml:space="preserve">       </w:t>
      </w:r>
      <w:r>
        <w:rPr>
          <w:rFonts w:ascii="仿宋" w:eastAsia="仿宋" w:hAnsi="仿宋" w:cs="仿宋" w:hint="eastAsia"/>
          <w:sz w:val="24"/>
          <w:szCs w:val="28"/>
        </w:rPr>
        <w:t>（供应商授权代表姓名、职务）代表本公司参加</w:t>
      </w:r>
      <w:r>
        <w:rPr>
          <w:rFonts w:ascii="仿宋" w:eastAsia="仿宋" w:hAnsi="仿宋" w:cs="仿宋" w:hint="eastAsia"/>
          <w:b/>
          <w:sz w:val="24"/>
          <w:szCs w:val="28"/>
          <w:u w:val="single"/>
        </w:rPr>
        <w:t xml:space="preserve">           </w:t>
      </w:r>
      <w:r>
        <w:rPr>
          <w:rFonts w:ascii="仿宋" w:eastAsia="仿宋" w:hAnsi="仿宋" w:cs="仿宋" w:hint="eastAsia"/>
          <w:b/>
          <w:sz w:val="24"/>
          <w:szCs w:val="28"/>
        </w:rPr>
        <w:t>（项目名称）</w:t>
      </w:r>
      <w:r>
        <w:rPr>
          <w:rFonts w:ascii="仿宋" w:eastAsia="仿宋" w:hAnsi="仿宋" w:cs="仿宋" w:hint="eastAsia"/>
          <w:bCs/>
          <w:sz w:val="24"/>
          <w:szCs w:val="28"/>
        </w:rPr>
        <w:t>采购活动</w:t>
      </w:r>
      <w:r>
        <w:rPr>
          <w:rFonts w:ascii="仿宋" w:eastAsia="仿宋" w:hAnsi="仿宋" w:cs="仿宋" w:hint="eastAsia"/>
          <w:sz w:val="24"/>
          <w:szCs w:val="28"/>
        </w:rPr>
        <w:t>，全权代表本公司处理</w:t>
      </w:r>
      <w:proofErr w:type="gramStart"/>
      <w:r>
        <w:rPr>
          <w:rFonts w:ascii="仿宋" w:eastAsia="仿宋" w:hAnsi="仿宋" w:cs="仿宋" w:hint="eastAsia"/>
          <w:sz w:val="24"/>
          <w:szCs w:val="28"/>
        </w:rPr>
        <w:t>询比过程</w:t>
      </w:r>
      <w:proofErr w:type="gramEnd"/>
      <w:r>
        <w:rPr>
          <w:rFonts w:ascii="仿宋" w:eastAsia="仿宋" w:hAnsi="仿宋" w:cs="仿宋" w:hint="eastAsia"/>
          <w:sz w:val="24"/>
          <w:szCs w:val="28"/>
        </w:rPr>
        <w:t>的一切事宜。委托事宜包括但不限于：提交响应文件，参与澄清、谈判、签约等。供应商授权代表在</w:t>
      </w:r>
      <w:proofErr w:type="gramStart"/>
      <w:r>
        <w:rPr>
          <w:rFonts w:ascii="仿宋" w:eastAsia="仿宋" w:hAnsi="仿宋" w:cs="仿宋" w:hint="eastAsia"/>
          <w:sz w:val="24"/>
          <w:szCs w:val="28"/>
        </w:rPr>
        <w:t>询比过程</w:t>
      </w:r>
      <w:proofErr w:type="gramEnd"/>
      <w:r>
        <w:rPr>
          <w:rFonts w:ascii="仿宋" w:eastAsia="仿宋" w:hAnsi="仿宋" w:cs="仿宋" w:hint="eastAsia"/>
          <w:sz w:val="24"/>
          <w:szCs w:val="28"/>
        </w:rPr>
        <w:t>中所签署的一切文件和处理与之有关的一切事务，本公司均予以认可并对此承担责任。供应商授权代表无转委托权。特此授权。</w:t>
      </w:r>
    </w:p>
    <w:p w14:paraId="5A92523C" w14:textId="77777777" w:rsidR="00F74F87" w:rsidRDefault="00000000">
      <w:pPr>
        <w:pStyle w:val="ab"/>
        <w:snapToGrid w:val="0"/>
        <w:spacing w:line="360" w:lineRule="auto"/>
        <w:ind w:firstLineChars="200" w:firstLine="480"/>
        <w:jc w:val="left"/>
        <w:rPr>
          <w:rFonts w:ascii="仿宋" w:eastAsia="仿宋" w:hAnsi="仿宋" w:cs="仿宋"/>
          <w:sz w:val="24"/>
          <w:szCs w:val="28"/>
        </w:rPr>
      </w:pPr>
      <w:r>
        <w:rPr>
          <w:rFonts w:ascii="仿宋" w:eastAsia="仿宋" w:hAnsi="仿宋" w:cs="仿宋" w:hint="eastAsia"/>
          <w:sz w:val="24"/>
          <w:szCs w:val="28"/>
        </w:rPr>
        <w:t>本授权书自出具之日起生效。</w:t>
      </w:r>
    </w:p>
    <w:p w14:paraId="3A69BBA3" w14:textId="77777777" w:rsidR="00F74F87" w:rsidRDefault="00F74F87">
      <w:pPr>
        <w:spacing w:line="360" w:lineRule="auto"/>
        <w:rPr>
          <w:rFonts w:ascii="仿宋" w:eastAsia="仿宋" w:hAnsi="仿宋" w:cs="仿宋"/>
          <w:sz w:val="24"/>
          <w:szCs w:val="28"/>
        </w:rPr>
      </w:pPr>
    </w:p>
    <w:p w14:paraId="05502F04" w14:textId="77777777" w:rsidR="00F74F87" w:rsidRDefault="00000000">
      <w:pPr>
        <w:spacing w:line="360" w:lineRule="auto"/>
        <w:ind w:firstLine="645"/>
        <w:rPr>
          <w:rFonts w:ascii="仿宋" w:eastAsia="仿宋" w:hAnsi="仿宋" w:cs="仿宋"/>
          <w:sz w:val="24"/>
          <w:szCs w:val="28"/>
        </w:rPr>
      </w:pPr>
      <w:r>
        <w:rPr>
          <w:rFonts w:ascii="仿宋" w:eastAsia="仿宋" w:hAnsi="仿宋" w:cs="仿宋" w:hint="eastAsia"/>
          <w:sz w:val="24"/>
          <w:szCs w:val="28"/>
        </w:rPr>
        <w:t>特此声明。</w:t>
      </w:r>
    </w:p>
    <w:p w14:paraId="702854E9" w14:textId="77777777" w:rsidR="00F74F87" w:rsidRDefault="00000000">
      <w:pPr>
        <w:spacing w:line="360" w:lineRule="auto"/>
        <w:rPr>
          <w:rFonts w:ascii="仿宋" w:eastAsia="仿宋" w:hAnsi="仿宋" w:cs="仿宋"/>
          <w:sz w:val="24"/>
          <w:szCs w:val="28"/>
        </w:rPr>
      </w:pPr>
      <w:r>
        <w:rPr>
          <w:rFonts w:ascii="仿宋" w:eastAsia="仿宋" w:hAnsi="仿宋" w:cs="仿宋" w:hint="eastAsia"/>
          <w:noProof/>
        </w:rPr>
        <mc:AlternateContent>
          <mc:Choice Requires="wps">
            <w:drawing>
              <wp:anchor distT="0" distB="0" distL="114300" distR="114300" simplePos="0" relativeHeight="251659264" behindDoc="0" locked="0" layoutInCell="1" allowOverlap="1" wp14:anchorId="264F8C53" wp14:editId="54C70758">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14:paraId="072D46A2" w14:textId="77777777" w:rsidR="00F74F87" w:rsidRDefault="00F74F87"/>
                          <w:p w14:paraId="6EFB6F25" w14:textId="77777777" w:rsidR="00F74F87" w:rsidRDefault="00F74F87"/>
                          <w:p w14:paraId="3EE3C46B" w14:textId="77777777" w:rsidR="00F74F87" w:rsidRDefault="00000000">
                            <w:r>
                              <w:rPr>
                                <w:rFonts w:hint="eastAsia"/>
                              </w:rPr>
                              <w:t>授权代表身份证明复印件</w:t>
                            </w:r>
                          </w:p>
                          <w:p w14:paraId="42F31EF4" w14:textId="77777777" w:rsidR="00F74F87" w:rsidRDefault="00F74F87"/>
                        </w:txbxContent>
                      </wps:txbx>
                      <wps:bodyPr rot="0" vert="horz" wrap="square" lIns="91440" tIns="45720" rIns="91440" bIns="45720" anchor="t" anchorCtr="0" upright="1">
                        <a:noAutofit/>
                      </wps:bodyPr>
                    </wps:wsp>
                  </a:graphicData>
                </a:graphic>
              </wp:anchor>
            </w:drawing>
          </mc:Choice>
          <mc:Fallback>
            <w:pict>
              <v:roundrect w14:anchorId="264F8C53" id="圆角矩形 23" o:spid="_x0000_s1026" style="position:absolute;left:0;text-align:left;margin-left:237.75pt;margin-top:11.6pt;width:139.7pt;height:88.7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XIAIAADsEAAAOAAAAZHJzL2Uyb0RvYy54bWysU8mO2zAMvRfoPwi6N47TLBMjzmCQQYoC&#10;0wWd9gNkWV5aWVQpJfb064dSnDRdTkV1EERReuR7JDe3Q6fZUaFrweQ8nUw5U0ZC2Zo6518+71/d&#10;cOa8MKXQYFTOn5Tjt9uXLza9zdQMGtClQkYgxmW9zXnjvc2SxMlGdcJNwCpDzgqwE55MrJMSRU/o&#10;nU5m0+ky6QFLiyCVc3R7f3LybcSvKiX9h6pyyjOdc8rNxx3jXoQ92W5EVqOwTSvHNMQ/ZNGJ1lDQ&#10;C9S98IIdsP0DqmslgoPKTyR0CVRVK1XkQGzS6W9sHhthVeRC4jh7kcn9P1j5/vhoP2JI3dkHkN8c&#10;M7BrhKnVHSL0jRIlhUuDUElvXXb5EAxHX1nRv4OSSisOHqIGQ4VdACR2bIhSP12kVoNnki7T1Wqe&#10;rqkiknzr5c3r1SKGENn5t0Xn3yjoWDjkHOFgyk9UzxhCHB+cj3qXzIguRC+/clZ1mqp3FJqly+Vy&#10;NSKOjxORnTEjXdBtuW+1jgbWxU4jo68538c1fnbXz7RhPaW7mC1iFr/43DXENK6/QUQeQUyRaRNC&#10;q9ilROescBA19K/L/FAMdBuOBZRPpDXCqYNp4ujQAP7grKfuzbn7fhCoONNvDdVrnc7nod2jMV+s&#10;ZmTgtae49ggjCSrnnrPTcedPI3Kw2NYNRUojXwN3VOOqvaR6ymrsDOrQSGucpjAC13Z89XPmt88A&#10;AAD//wMAUEsDBBQABgAIAAAAIQC5SC/u3QAAAAoBAAAPAAAAZHJzL2Rvd25yZXYueG1sTI/BToQw&#10;EIbvJr5DMybe3FZcxEXKxpjo1YgePBY6ApFOWVpY9OkdT+5xZr788/3FfnWDWHAKvScN1xsFAqnx&#10;tqdWw/vb09UdiBANWTN4Qg3fGGBfnp8VJrf+SK+4VLEVHEIhNxq6GMdcytB06EzY+BGJb59+ciby&#10;OLXSTubI4W6QiVK30pme+ENnRnzssPmqZqehsWpW08fysqvTWP0s84Hk80Hry4v14R5ExDX+w/Cn&#10;z+pQslPtZ7JBDBq2WZoyqiG5SUAwkKXbHYiaF0plIMtCnlYofwEAAP//AwBQSwECLQAUAAYACAAA&#10;ACEAtoM4kv4AAADhAQAAEwAAAAAAAAAAAAAAAAAAAAAAW0NvbnRlbnRfVHlwZXNdLnhtbFBLAQIt&#10;ABQABgAIAAAAIQA4/SH/1gAAAJQBAAALAAAAAAAAAAAAAAAAAC8BAABfcmVscy8ucmVsc1BLAQIt&#10;ABQABgAIAAAAIQAs/GRXIAIAADsEAAAOAAAAAAAAAAAAAAAAAC4CAABkcnMvZTJvRG9jLnhtbFBL&#10;AQItABQABgAIAAAAIQC5SC/u3QAAAAoBAAAPAAAAAAAAAAAAAAAAAHoEAABkcnMvZG93bnJldi54&#10;bWxQSwUGAAAAAAQABADzAAAAhAUAAAAA&#10;">
                <v:textbox>
                  <w:txbxContent>
                    <w:p w14:paraId="072D46A2" w14:textId="77777777" w:rsidR="00F74F87" w:rsidRDefault="00F74F87"/>
                    <w:p w14:paraId="6EFB6F25" w14:textId="77777777" w:rsidR="00F74F87" w:rsidRDefault="00F74F87"/>
                    <w:p w14:paraId="3EE3C46B" w14:textId="77777777" w:rsidR="00F74F87" w:rsidRDefault="00000000">
                      <w:r>
                        <w:rPr>
                          <w:rFonts w:hint="eastAsia"/>
                        </w:rPr>
                        <w:t>授权代表身份证明复印件</w:t>
                      </w:r>
                    </w:p>
                    <w:p w14:paraId="42F31EF4" w14:textId="77777777" w:rsidR="00F74F87" w:rsidRDefault="00F74F87"/>
                  </w:txbxContent>
                </v:textbox>
              </v:roundrect>
            </w:pict>
          </mc:Fallback>
        </mc:AlternateContent>
      </w:r>
      <w:r>
        <w:rPr>
          <w:rFonts w:ascii="仿宋" w:eastAsia="仿宋" w:hAnsi="仿宋" w:cs="仿宋" w:hint="eastAsia"/>
          <w:b/>
          <w:noProof/>
          <w:sz w:val="28"/>
          <w:szCs w:val="28"/>
        </w:rPr>
        <mc:AlternateContent>
          <mc:Choice Requires="wps">
            <w:drawing>
              <wp:anchor distT="0" distB="0" distL="114300" distR="114300" simplePos="0" relativeHeight="251660288" behindDoc="0" locked="0" layoutInCell="1" allowOverlap="1" wp14:anchorId="7271A7D6" wp14:editId="0D40BA07">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14:paraId="40813FBF" w14:textId="77777777" w:rsidR="00F74F87" w:rsidRDefault="00000000">
                            <w:pPr>
                              <w:spacing w:beforeLines="20" w:before="62" w:afterLines="20" w:after="62" w:line="540" w:lineRule="exact"/>
                            </w:pPr>
                            <w:r>
                              <w:rPr>
                                <w:rFonts w:hint="eastAsia"/>
                              </w:rPr>
                              <w:t>法定代表人（单位负责人）</w:t>
                            </w:r>
                          </w:p>
                          <w:p w14:paraId="39775376" w14:textId="77777777" w:rsidR="00F74F87" w:rsidRDefault="00000000">
                            <w:r>
                              <w:rPr>
                                <w:rFonts w:hint="eastAsia"/>
                              </w:rPr>
                              <w:t>身份证明复印件</w:t>
                            </w:r>
                          </w:p>
                          <w:p w14:paraId="31C99DE0" w14:textId="77777777" w:rsidR="00F74F87" w:rsidRDefault="00F74F87"/>
                        </w:txbxContent>
                      </wps:txbx>
                      <wps:bodyPr rot="0" vert="horz" wrap="square" lIns="91440" tIns="45720" rIns="91440" bIns="45720" anchor="t" anchorCtr="0" upright="1">
                        <a:noAutofit/>
                      </wps:bodyPr>
                    </wps:wsp>
                  </a:graphicData>
                </a:graphic>
              </wp:anchor>
            </w:drawing>
          </mc:Choice>
          <mc:Fallback>
            <w:pict>
              <v:roundrect w14:anchorId="7271A7D6" id="圆角矩形 24" o:spid="_x0000_s1027" style="position:absolute;left:0;text-align:left;margin-left:.7pt;margin-top:11pt;width:139.7pt;height:88.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9q/IgIAAEIEAAAOAAAAZHJzL2Uyb0RvYy54bWysU9uO2yAQfa/Uf0C8N47TXDZWnNUqq1SV&#10;thd12w/AgG1azFAgsbdfvwNx0vTyVJUHxDBwZs6Zmc3t0GlylM4rMCXNJ1NKpOEglGlK+uXz/tUN&#10;JT4wI5gGI0v6JD293b58seltIWfQghbSEQQxvuhtSdsQbJFlnreyY34CVhp01uA6FtB0TSYc6xG9&#10;09lsOl1mPThhHXDpPd7en5x0m/DrWvLwoa69DESXFHMLaXdpr+KebTesaByzreJjGuwfsuiYMhj0&#10;AnXPAiMHp/6A6hR34KEOEw5dBnWtuEwckE0+/Y3NY8usTFxQHG8vMvn/B8vfHx/tRxdT9/YB+DdP&#10;DOxaZhp55xz0rWQCw+VRqKy3vrh8iIbHr6Tq34HA0rJDgKTBULsuAiI7MiSpny5SyyEQjpf5ajXP&#10;11gRjr718ub1apFCsOL82zof3kjoSDyU1MHBiE9YzxSCHR98SHoLYlgXo4uvlNSdxuodmSb5crlc&#10;jYjj44wVZ8xEF7QSe6V1MlxT7bQj+LWk+7TGz/76mTakx3QXs0XK4hefv4aYpvU3iMQjiskKbWJo&#10;mboU6ZwVjqLG/vVFGKqBKDHKH28qEE8ouYNTI+Pg4aEF94OSHpu4pP77gTlJiX5rsGzrfD6PXZ+M&#10;+WI1Q8Nde6prDzMcoUoaKDkdd+E0KQfrVNNipDzRNnCHpa7VJeNTVmODYKMmduNQxUm4ttOrn6O/&#10;fQYAAP//AwBQSwMEFAAGAAgAAAAhAB0nr+3aAAAACAEAAA8AAABkcnMvZG93bnJldi54bWxMj8FO&#10;wzAQRO9I/IO1SNyoTQQoTeNUCAmuiNADRydekqjxOrWdNPD1LCc4zs5o9k25X90oFgxx8KThdqNA&#10;ILXeDtRpOLw/3+QgYjJkzegJNXxhhH11eVGawvozveFSp05wCcXCaOhTmgopY9ujM3HjJyT2Pn1w&#10;JrEMnbTBnLncjTJT6kE6MxB/6M2ETz22x3p2GlqrZhU+ltdtc5/q72U+kXw5aX19tT7uQCRc018Y&#10;fvEZHSpmavxMNoqR9R0HNWQZL2I7yxUvafi+zXOQVSn/D6h+AAAA//8DAFBLAQItABQABgAIAAAA&#10;IQC2gziS/gAAAOEBAAATAAAAAAAAAAAAAAAAAAAAAABbQ29udGVudF9UeXBlc10ueG1sUEsBAi0A&#10;FAAGAAgAAAAhADj9If/WAAAAlAEAAAsAAAAAAAAAAAAAAAAALwEAAF9yZWxzLy5yZWxzUEsBAi0A&#10;FAAGAAgAAAAhACGz2r8iAgAAQgQAAA4AAAAAAAAAAAAAAAAALgIAAGRycy9lMm9Eb2MueG1sUEsB&#10;Ai0AFAAGAAgAAAAhAB0nr+3aAAAACAEAAA8AAAAAAAAAAAAAAAAAfAQAAGRycy9kb3ducmV2Lnht&#10;bFBLBQYAAAAABAAEAPMAAACDBQAAAAA=&#10;">
                <v:textbox>
                  <w:txbxContent>
                    <w:p w14:paraId="40813FBF" w14:textId="77777777" w:rsidR="00F74F87" w:rsidRDefault="00000000">
                      <w:pPr>
                        <w:spacing w:beforeLines="20" w:before="62" w:afterLines="20" w:after="62" w:line="540" w:lineRule="exact"/>
                      </w:pPr>
                      <w:r>
                        <w:rPr>
                          <w:rFonts w:hint="eastAsia"/>
                        </w:rPr>
                        <w:t>法定代表人（单位负责人）</w:t>
                      </w:r>
                    </w:p>
                    <w:p w14:paraId="39775376" w14:textId="77777777" w:rsidR="00F74F87" w:rsidRDefault="00000000">
                      <w:r>
                        <w:rPr>
                          <w:rFonts w:hint="eastAsia"/>
                        </w:rPr>
                        <w:t>身份证明复印件</w:t>
                      </w:r>
                    </w:p>
                    <w:p w14:paraId="31C99DE0" w14:textId="77777777" w:rsidR="00F74F87" w:rsidRDefault="00F74F87"/>
                  </w:txbxContent>
                </v:textbox>
              </v:roundrect>
            </w:pict>
          </mc:Fallback>
        </mc:AlternateContent>
      </w:r>
      <w:r>
        <w:rPr>
          <w:rFonts w:ascii="仿宋" w:eastAsia="仿宋" w:hAnsi="仿宋" w:cs="仿宋" w:hint="eastAsia"/>
          <w:sz w:val="24"/>
          <w:szCs w:val="28"/>
        </w:rPr>
        <w:t xml:space="preserve">   </w:t>
      </w:r>
    </w:p>
    <w:p w14:paraId="564E7225" w14:textId="77777777" w:rsidR="00F74F87" w:rsidRDefault="00F74F87">
      <w:pPr>
        <w:spacing w:beforeLines="20" w:before="62" w:afterLines="20" w:after="62" w:line="540" w:lineRule="exact"/>
        <w:rPr>
          <w:rFonts w:ascii="仿宋" w:eastAsia="仿宋" w:hAnsi="仿宋" w:cs="仿宋"/>
        </w:rPr>
      </w:pPr>
    </w:p>
    <w:p w14:paraId="1A7DC6E4" w14:textId="77777777" w:rsidR="00F74F87" w:rsidRDefault="00F74F87">
      <w:pPr>
        <w:spacing w:line="360" w:lineRule="auto"/>
        <w:rPr>
          <w:rFonts w:ascii="仿宋" w:eastAsia="仿宋" w:hAnsi="仿宋" w:cs="仿宋"/>
          <w:sz w:val="24"/>
          <w:szCs w:val="28"/>
        </w:rPr>
      </w:pPr>
    </w:p>
    <w:p w14:paraId="6643DD50" w14:textId="77777777" w:rsidR="00F74F87" w:rsidRDefault="00F74F87">
      <w:pPr>
        <w:spacing w:line="360" w:lineRule="auto"/>
        <w:rPr>
          <w:rFonts w:ascii="仿宋" w:eastAsia="仿宋" w:hAnsi="仿宋" w:cs="仿宋"/>
          <w:sz w:val="24"/>
          <w:szCs w:val="28"/>
        </w:rPr>
      </w:pPr>
    </w:p>
    <w:p w14:paraId="548E20A6" w14:textId="77777777" w:rsidR="00F74F87" w:rsidRDefault="00F74F87">
      <w:pPr>
        <w:spacing w:line="360" w:lineRule="auto"/>
        <w:rPr>
          <w:rFonts w:ascii="仿宋" w:eastAsia="仿宋" w:hAnsi="仿宋" w:cs="仿宋"/>
          <w:sz w:val="24"/>
          <w:szCs w:val="28"/>
        </w:rPr>
      </w:pPr>
    </w:p>
    <w:p w14:paraId="6B87714B" w14:textId="77777777" w:rsidR="00F74F87" w:rsidRDefault="00F74F87">
      <w:pPr>
        <w:spacing w:line="360" w:lineRule="auto"/>
        <w:rPr>
          <w:rFonts w:ascii="仿宋" w:eastAsia="仿宋" w:hAnsi="仿宋" w:cs="仿宋"/>
          <w:sz w:val="24"/>
          <w:szCs w:val="28"/>
        </w:rPr>
      </w:pPr>
    </w:p>
    <w:p w14:paraId="46124727" w14:textId="77777777" w:rsidR="00F74F87" w:rsidRDefault="00000000">
      <w:pPr>
        <w:spacing w:line="360" w:lineRule="auto"/>
        <w:rPr>
          <w:rFonts w:ascii="仿宋" w:eastAsia="仿宋" w:hAnsi="仿宋" w:cs="仿宋"/>
          <w:bCs/>
          <w:sz w:val="24"/>
          <w:szCs w:val="28"/>
          <w:u w:val="single"/>
        </w:rPr>
      </w:pPr>
      <w:r>
        <w:rPr>
          <w:rFonts w:ascii="仿宋" w:eastAsia="仿宋" w:hAnsi="仿宋" w:cs="仿宋" w:hint="eastAsia"/>
          <w:bCs/>
          <w:sz w:val="24"/>
          <w:szCs w:val="28"/>
        </w:rPr>
        <w:t>供应商公章：</w:t>
      </w:r>
      <w:r>
        <w:rPr>
          <w:rFonts w:ascii="仿宋" w:eastAsia="仿宋" w:hAnsi="仿宋" w:cs="仿宋" w:hint="eastAsia"/>
          <w:bCs/>
          <w:sz w:val="24"/>
          <w:szCs w:val="28"/>
          <w:u w:val="single"/>
        </w:rPr>
        <w:t xml:space="preserve">                           </w:t>
      </w:r>
    </w:p>
    <w:p w14:paraId="46407537" w14:textId="77777777" w:rsidR="00F74F87" w:rsidRDefault="00F74F87">
      <w:pPr>
        <w:spacing w:line="360" w:lineRule="auto"/>
        <w:rPr>
          <w:rFonts w:ascii="仿宋" w:eastAsia="仿宋" w:hAnsi="仿宋" w:cs="仿宋"/>
          <w:bCs/>
          <w:sz w:val="24"/>
          <w:szCs w:val="28"/>
          <w:u w:val="single"/>
        </w:rPr>
      </w:pPr>
    </w:p>
    <w:p w14:paraId="31DD94D9" w14:textId="77777777" w:rsidR="00F74F87" w:rsidRDefault="00000000">
      <w:pPr>
        <w:spacing w:line="360" w:lineRule="auto"/>
        <w:rPr>
          <w:rFonts w:ascii="仿宋" w:eastAsia="仿宋" w:hAnsi="仿宋" w:cs="仿宋"/>
          <w:bCs/>
          <w:sz w:val="24"/>
          <w:szCs w:val="28"/>
        </w:rPr>
      </w:pPr>
      <w:r>
        <w:rPr>
          <w:rFonts w:ascii="仿宋" w:eastAsia="仿宋" w:hAnsi="仿宋" w:cs="仿宋" w:hint="eastAsia"/>
          <w:bCs/>
          <w:sz w:val="24"/>
          <w:szCs w:val="28"/>
        </w:rPr>
        <w:t>法定代表人（单位负责人）：</w:t>
      </w:r>
      <w:r>
        <w:rPr>
          <w:rFonts w:ascii="仿宋" w:eastAsia="仿宋" w:hAnsi="仿宋" w:cs="仿宋" w:hint="eastAsia"/>
          <w:bCs/>
          <w:sz w:val="24"/>
          <w:szCs w:val="28"/>
          <w:u w:val="single"/>
        </w:rPr>
        <w:tab/>
        <w:t xml:space="preserve">           </w:t>
      </w:r>
      <w:r>
        <w:rPr>
          <w:rFonts w:ascii="仿宋" w:eastAsia="仿宋" w:hAnsi="仿宋" w:cs="仿宋" w:hint="eastAsia"/>
          <w:bCs/>
          <w:sz w:val="24"/>
          <w:szCs w:val="28"/>
        </w:rPr>
        <w:t>（签字或盖章）</w:t>
      </w:r>
    </w:p>
    <w:p w14:paraId="1CA428D1" w14:textId="77777777" w:rsidR="00F74F87" w:rsidRDefault="00F74F87">
      <w:pPr>
        <w:spacing w:line="360" w:lineRule="auto"/>
        <w:rPr>
          <w:rFonts w:ascii="仿宋" w:eastAsia="仿宋" w:hAnsi="仿宋" w:cs="仿宋"/>
          <w:bCs/>
          <w:sz w:val="24"/>
          <w:szCs w:val="28"/>
        </w:rPr>
      </w:pPr>
    </w:p>
    <w:p w14:paraId="60BEA78D" w14:textId="77777777" w:rsidR="00F74F87" w:rsidRDefault="00000000">
      <w:pPr>
        <w:spacing w:line="360" w:lineRule="auto"/>
        <w:rPr>
          <w:rFonts w:ascii="仿宋" w:eastAsia="仿宋" w:hAnsi="仿宋" w:cs="仿宋"/>
          <w:sz w:val="24"/>
          <w:szCs w:val="28"/>
        </w:rPr>
      </w:pPr>
      <w:r>
        <w:rPr>
          <w:rFonts w:ascii="仿宋" w:eastAsia="仿宋" w:hAnsi="仿宋" w:cs="仿宋" w:hint="eastAsia"/>
          <w:sz w:val="24"/>
          <w:szCs w:val="28"/>
        </w:rPr>
        <w:t xml:space="preserve"> </w:t>
      </w:r>
    </w:p>
    <w:p w14:paraId="0D2EACF5" w14:textId="77777777" w:rsidR="00F74F87" w:rsidRDefault="00000000">
      <w:pPr>
        <w:spacing w:line="360" w:lineRule="auto"/>
        <w:rPr>
          <w:rFonts w:ascii="仿宋" w:eastAsia="仿宋" w:hAnsi="仿宋" w:cs="仿宋"/>
          <w:sz w:val="24"/>
          <w:szCs w:val="28"/>
        </w:rPr>
      </w:pPr>
      <w:r>
        <w:rPr>
          <w:rFonts w:ascii="仿宋" w:eastAsia="仿宋" w:hAnsi="仿宋" w:cs="仿宋" w:hint="eastAsia"/>
          <w:sz w:val="24"/>
          <w:szCs w:val="28"/>
        </w:rPr>
        <w:t>日     期：</w:t>
      </w:r>
      <w:r>
        <w:rPr>
          <w:rFonts w:ascii="仿宋" w:eastAsia="仿宋" w:hAnsi="仿宋" w:cs="仿宋" w:hint="eastAsia"/>
          <w:sz w:val="24"/>
          <w:szCs w:val="28"/>
          <w:u w:val="single"/>
        </w:rPr>
        <w:t xml:space="preserve">  </w:t>
      </w:r>
      <w:r>
        <w:rPr>
          <w:rFonts w:ascii="仿宋" w:eastAsia="仿宋" w:hAnsi="仿宋" w:cs="仿宋" w:hint="eastAsia"/>
          <w:sz w:val="24"/>
          <w:szCs w:val="28"/>
        </w:rPr>
        <w:t>年</w:t>
      </w:r>
      <w:r>
        <w:rPr>
          <w:rFonts w:ascii="仿宋" w:eastAsia="仿宋" w:hAnsi="仿宋" w:cs="仿宋" w:hint="eastAsia"/>
          <w:sz w:val="24"/>
          <w:szCs w:val="28"/>
          <w:u w:val="single"/>
        </w:rPr>
        <w:t xml:space="preserve">  </w:t>
      </w:r>
      <w:r>
        <w:rPr>
          <w:rFonts w:ascii="仿宋" w:eastAsia="仿宋" w:hAnsi="仿宋" w:cs="仿宋" w:hint="eastAsia"/>
          <w:sz w:val="24"/>
          <w:szCs w:val="28"/>
        </w:rPr>
        <w:t>月</w:t>
      </w:r>
      <w:r>
        <w:rPr>
          <w:rFonts w:ascii="仿宋" w:eastAsia="仿宋" w:hAnsi="仿宋" w:cs="仿宋" w:hint="eastAsia"/>
          <w:sz w:val="24"/>
          <w:szCs w:val="28"/>
          <w:u w:val="single"/>
        </w:rPr>
        <w:t xml:space="preserve">  </w:t>
      </w:r>
      <w:r>
        <w:rPr>
          <w:rFonts w:ascii="仿宋" w:eastAsia="仿宋" w:hAnsi="仿宋" w:cs="仿宋" w:hint="eastAsia"/>
          <w:sz w:val="24"/>
          <w:szCs w:val="28"/>
        </w:rPr>
        <w:t>日</w:t>
      </w:r>
    </w:p>
    <w:p w14:paraId="52ADF996" w14:textId="77777777" w:rsidR="00F74F87" w:rsidRDefault="00000000">
      <w:pPr>
        <w:pStyle w:val="ab"/>
        <w:snapToGrid w:val="0"/>
        <w:spacing w:line="360" w:lineRule="auto"/>
        <w:rPr>
          <w:rFonts w:ascii="仿宋" w:eastAsia="仿宋" w:hAnsi="仿宋" w:cs="仿宋"/>
          <w:sz w:val="24"/>
        </w:rPr>
      </w:pPr>
      <w:r>
        <w:rPr>
          <w:rStyle w:val="af3"/>
          <w:rFonts w:ascii="仿宋" w:eastAsia="仿宋" w:hAnsi="仿宋" w:cs="仿宋" w:hint="eastAsia"/>
        </w:rPr>
        <w:t>备</w:t>
      </w:r>
      <w:r>
        <w:rPr>
          <w:rFonts w:ascii="仿宋" w:eastAsia="仿宋" w:hAnsi="仿宋" w:cs="仿宋" w:hint="eastAsia"/>
          <w:sz w:val="24"/>
        </w:rPr>
        <w:t xml:space="preserve">注： </w:t>
      </w:r>
    </w:p>
    <w:p w14:paraId="774CCD60" w14:textId="77777777" w:rsidR="00F74F87" w:rsidRDefault="00000000">
      <w:pPr>
        <w:pStyle w:val="ab"/>
        <w:snapToGrid w:val="0"/>
        <w:spacing w:line="360" w:lineRule="auto"/>
        <w:rPr>
          <w:rFonts w:ascii="仿宋" w:eastAsia="仿宋" w:hAnsi="仿宋" w:cs="仿宋"/>
          <w:sz w:val="24"/>
        </w:rPr>
      </w:pPr>
      <w:r>
        <w:rPr>
          <w:rFonts w:ascii="仿宋" w:eastAsia="仿宋" w:hAnsi="仿宋" w:cs="仿宋" w:hint="eastAsia"/>
          <w:sz w:val="24"/>
        </w:rPr>
        <w:t xml:space="preserve">1. 本项目只允许有唯一的供应商授权代表，并提供身份证明复印件。 </w:t>
      </w:r>
    </w:p>
    <w:p w14:paraId="586FCC91" w14:textId="77777777" w:rsidR="00F74F87" w:rsidRDefault="00000000">
      <w:pPr>
        <w:widowControl/>
        <w:shd w:val="clear" w:color="auto" w:fill="FFFFFF"/>
        <w:spacing w:line="360" w:lineRule="atLeast"/>
        <w:jc w:val="left"/>
        <w:rPr>
          <w:rFonts w:ascii="仿宋" w:eastAsia="仿宋" w:hAnsi="仿宋" w:cs="仿宋"/>
          <w:sz w:val="24"/>
        </w:rPr>
      </w:pPr>
      <w:r>
        <w:rPr>
          <w:rFonts w:ascii="仿宋" w:eastAsia="仿宋" w:hAnsi="仿宋" w:cs="仿宋" w:hint="eastAsia"/>
          <w:sz w:val="24"/>
        </w:rPr>
        <w:t>2. 法定代表人参加</w:t>
      </w:r>
      <w:proofErr w:type="gramStart"/>
      <w:r>
        <w:rPr>
          <w:rFonts w:ascii="仿宋" w:eastAsia="仿宋" w:hAnsi="仿宋" w:cs="仿宋" w:hint="eastAsia"/>
          <w:sz w:val="24"/>
        </w:rPr>
        <w:t>询</w:t>
      </w:r>
      <w:proofErr w:type="gramEnd"/>
      <w:r>
        <w:rPr>
          <w:rFonts w:ascii="仿宋" w:eastAsia="仿宋" w:hAnsi="仿宋" w:cs="仿宋" w:hint="eastAsia"/>
          <w:sz w:val="24"/>
        </w:rPr>
        <w:t>比采购活动的，无需授权书，需提供身份证明复印件。</w:t>
      </w:r>
    </w:p>
    <w:p w14:paraId="5407B7B5" w14:textId="77777777" w:rsidR="00F74F87" w:rsidRDefault="00000000">
      <w:pPr>
        <w:rPr>
          <w:rFonts w:ascii="仿宋" w:eastAsia="仿宋" w:hAnsi="仿宋" w:cs="仿宋"/>
          <w:sz w:val="24"/>
        </w:rPr>
      </w:pPr>
      <w:r>
        <w:rPr>
          <w:rFonts w:ascii="仿宋" w:eastAsia="仿宋" w:hAnsi="仿宋" w:cs="仿宋" w:hint="eastAsia"/>
          <w:sz w:val="24"/>
        </w:rPr>
        <w:br w:type="page"/>
      </w:r>
    </w:p>
    <w:p w14:paraId="471F7D36" w14:textId="77777777" w:rsidR="00F74F87" w:rsidRDefault="00000000">
      <w:pPr>
        <w:widowControl/>
        <w:shd w:val="clear" w:color="auto" w:fill="FFFFFF"/>
        <w:spacing w:line="360" w:lineRule="atLeast"/>
        <w:jc w:val="left"/>
        <w:rPr>
          <w:rFonts w:ascii="微软雅黑" w:eastAsia="仿宋_GB2312" w:hAnsi="微软雅黑" w:cs="宋体"/>
          <w:kern w:val="0"/>
          <w:sz w:val="24"/>
        </w:rPr>
      </w:pPr>
      <w:r>
        <w:rPr>
          <w:rFonts w:ascii="仿宋_GB2312" w:eastAsia="仿宋_GB2312" w:hAnsi="微软雅黑" w:cs="宋体" w:hint="eastAsia"/>
          <w:b/>
          <w:bCs/>
          <w:kern w:val="0"/>
          <w:sz w:val="24"/>
        </w:rPr>
        <w:lastRenderedPageBreak/>
        <w:t>附件4</w:t>
      </w:r>
    </w:p>
    <w:p w14:paraId="1E134E05" w14:textId="77777777" w:rsidR="00F74F87" w:rsidRDefault="00000000">
      <w:pPr>
        <w:pStyle w:val="af0"/>
        <w:shd w:val="clear" w:color="auto" w:fill="FFFFFF"/>
        <w:spacing w:before="0" w:beforeAutospacing="0" w:after="120" w:afterAutospacing="0" w:line="360" w:lineRule="atLeast"/>
        <w:jc w:val="center"/>
        <w:rPr>
          <w:rStyle w:val="af2"/>
          <w:color w:val="000000"/>
          <w:shd w:val="clear" w:color="auto" w:fill="FFFFFF"/>
        </w:rPr>
      </w:pPr>
      <w:r>
        <w:rPr>
          <w:rStyle w:val="af2"/>
          <w:rFonts w:hint="eastAsia"/>
          <w:color w:val="000000"/>
          <w:shd w:val="clear" w:color="auto" w:fill="FFFFFF"/>
        </w:rPr>
        <w:t>承诺书</w:t>
      </w:r>
    </w:p>
    <w:p w14:paraId="65A4E1A4" w14:textId="77777777" w:rsidR="00F74F87" w:rsidRDefault="00000000">
      <w:pPr>
        <w:spacing w:line="480" w:lineRule="exact"/>
        <w:rPr>
          <w:rFonts w:ascii="仿宋" w:eastAsia="仿宋" w:hAnsi="仿宋" w:cs="仿宋"/>
          <w:b/>
          <w:bCs/>
          <w:color w:val="000000"/>
          <w:sz w:val="24"/>
        </w:rPr>
      </w:pPr>
      <w:r>
        <w:rPr>
          <w:rFonts w:ascii="仿宋" w:eastAsia="仿宋" w:hAnsi="仿宋" w:cs="仿宋" w:hint="eastAsia"/>
          <w:b/>
          <w:bCs/>
          <w:color w:val="000000"/>
          <w:sz w:val="24"/>
        </w:rPr>
        <w:t>致：合肥市</w:t>
      </w:r>
      <w:proofErr w:type="gramStart"/>
      <w:r>
        <w:rPr>
          <w:rFonts w:ascii="仿宋" w:eastAsia="仿宋" w:hAnsi="仿宋" w:cs="仿宋" w:hint="eastAsia"/>
          <w:b/>
          <w:bCs/>
          <w:color w:val="000000"/>
          <w:sz w:val="24"/>
        </w:rPr>
        <w:t>数智城市</w:t>
      </w:r>
      <w:proofErr w:type="gramEnd"/>
      <w:r>
        <w:rPr>
          <w:rFonts w:ascii="仿宋" w:eastAsia="仿宋" w:hAnsi="仿宋" w:cs="仿宋" w:hint="eastAsia"/>
          <w:b/>
          <w:bCs/>
          <w:color w:val="000000"/>
          <w:sz w:val="24"/>
        </w:rPr>
        <w:t>投资运营有限公司</w:t>
      </w:r>
    </w:p>
    <w:p w14:paraId="017149E4" w14:textId="77777777" w:rsidR="00F74F87" w:rsidRDefault="00000000">
      <w:pPr>
        <w:spacing w:line="480" w:lineRule="exact"/>
        <w:ind w:leftChars="200" w:left="420" w:firstLineChars="200" w:firstLine="482"/>
        <w:rPr>
          <w:rFonts w:ascii="仿宋" w:eastAsia="仿宋" w:hAnsi="仿宋" w:cs="仿宋"/>
          <w:b/>
          <w:bCs/>
          <w:color w:val="000000"/>
          <w:sz w:val="24"/>
        </w:rPr>
      </w:pPr>
      <w:bookmarkStart w:id="5" w:name="_Toc28903"/>
      <w:r>
        <w:rPr>
          <w:rFonts w:ascii="仿宋" w:eastAsia="仿宋" w:hAnsi="仿宋" w:cs="仿宋" w:hint="eastAsia"/>
          <w:b/>
          <w:bCs/>
          <w:color w:val="000000"/>
          <w:sz w:val="24"/>
          <w:u w:val="single"/>
        </w:rPr>
        <w:t>（供应商名称）</w:t>
      </w:r>
      <w:r>
        <w:rPr>
          <w:rFonts w:ascii="仿宋" w:eastAsia="仿宋" w:hAnsi="仿宋" w:cs="仿宋" w:hint="eastAsia"/>
          <w:b/>
          <w:bCs/>
          <w:color w:val="000000"/>
          <w:sz w:val="24"/>
        </w:rPr>
        <w:t>参加贵单位组织的</w:t>
      </w:r>
      <w:r>
        <w:rPr>
          <w:rFonts w:ascii="仿宋" w:eastAsia="仿宋" w:hAnsi="仿宋" w:cs="仿宋" w:hint="eastAsia"/>
          <w:b/>
          <w:bCs/>
          <w:color w:val="000000"/>
          <w:sz w:val="24"/>
          <w:u w:val="single"/>
        </w:rPr>
        <w:t>（项目名称）</w:t>
      </w:r>
      <w:r>
        <w:rPr>
          <w:rFonts w:ascii="仿宋" w:eastAsia="仿宋" w:hAnsi="仿宋" w:cs="仿宋" w:hint="eastAsia"/>
          <w:b/>
          <w:bCs/>
          <w:color w:val="000000"/>
          <w:sz w:val="24"/>
        </w:rPr>
        <w:t>。我方现郑重承诺：</w:t>
      </w:r>
    </w:p>
    <w:p w14:paraId="722C6639" w14:textId="77777777" w:rsidR="00F74F87" w:rsidRDefault="00000000">
      <w:pPr>
        <w:spacing w:line="480" w:lineRule="exact"/>
        <w:ind w:firstLineChars="200" w:firstLine="482"/>
        <w:rPr>
          <w:rFonts w:ascii="仿宋" w:eastAsia="仿宋" w:hAnsi="仿宋" w:cs="仿宋"/>
          <w:b/>
          <w:bCs/>
          <w:color w:val="000000"/>
          <w:sz w:val="24"/>
        </w:rPr>
      </w:pPr>
      <w:r>
        <w:rPr>
          <w:rFonts w:ascii="仿宋" w:eastAsia="仿宋" w:hAnsi="仿宋" w:cs="仿宋" w:hint="eastAsia"/>
          <w:b/>
          <w:bCs/>
          <w:color w:val="000000"/>
          <w:sz w:val="24"/>
        </w:rPr>
        <w:t>1、在参与本次采购活动中我方不存在下列任何情形之一：</w:t>
      </w:r>
      <w:bookmarkEnd w:id="5"/>
    </w:p>
    <w:p w14:paraId="2C5A93F7"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（1）与采购人存在利害关系且可能影响采购公正性；</w:t>
      </w:r>
    </w:p>
    <w:p w14:paraId="29EB4878"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（2）与本采购项目的其他供应商为同一个单位负责人；</w:t>
      </w:r>
    </w:p>
    <w:p w14:paraId="4247DFFC" w14:textId="77777777" w:rsidR="00F74F87"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（3）与本采购项目的其他供应</w:t>
      </w:r>
      <w:proofErr w:type="gramStart"/>
      <w:r>
        <w:rPr>
          <w:rFonts w:ascii="仿宋" w:eastAsia="仿宋" w:hAnsi="仿宋" w:cs="仿宋" w:hint="eastAsia"/>
          <w:color w:val="000000"/>
          <w:kern w:val="0"/>
          <w:sz w:val="24"/>
        </w:rPr>
        <w:t>商存在</w:t>
      </w:r>
      <w:proofErr w:type="gramEnd"/>
      <w:r>
        <w:rPr>
          <w:rFonts w:ascii="仿宋" w:eastAsia="仿宋" w:hAnsi="仿宋" w:cs="仿宋" w:hint="eastAsia"/>
          <w:color w:val="000000"/>
          <w:kern w:val="0"/>
          <w:sz w:val="24"/>
        </w:rPr>
        <w:t>控股、管理关系；</w:t>
      </w:r>
    </w:p>
    <w:p w14:paraId="5A68AFD2" w14:textId="77777777" w:rsidR="00F74F87"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（4）为本采购项目的采购代理机构；</w:t>
      </w:r>
    </w:p>
    <w:p w14:paraId="7D2DECFE" w14:textId="77777777" w:rsidR="00F74F87"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（5）被依法暂停或者取消应答资格；</w:t>
      </w:r>
    </w:p>
    <w:p w14:paraId="65E9C714" w14:textId="77777777" w:rsidR="00F74F87"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（6）被责令停产停业、暂扣或者吊销许可证、暂扣或者吊销执照；</w:t>
      </w:r>
    </w:p>
    <w:p w14:paraId="54873F61"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（7）进入清算程序，或被宣告破产，或其他丧失履约能力的情形；</w:t>
      </w:r>
    </w:p>
    <w:p w14:paraId="63974267"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（8）在最近三年内发生重大质量、施工安全、环保问题（以相关行业主管部门的行政处罚决定或司法机关出具的有关法律文书为准）；</w:t>
      </w:r>
    </w:p>
    <w:p w14:paraId="3CDB6546"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（9）在“国家企业信用信息公示系统”（http://www.gsxt.gov.cn/）中被列入严重违法失信企业名单；</w:t>
      </w:r>
    </w:p>
    <w:p w14:paraId="47C911EF"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（10）在“中国执行信息公开网”网站中被列入失信被执行人名单；</w:t>
      </w:r>
    </w:p>
    <w:p w14:paraId="07C1E00F"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（11）在“信用中国”网站被列为重大税收违法失信主体的；</w:t>
      </w:r>
    </w:p>
    <w:p w14:paraId="33BD57F2"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（12）在“中国裁判文书网”上查询我单位或法定代表人（单位负责人）具有行贿犯罪记录的；</w:t>
      </w:r>
    </w:p>
    <w:p w14:paraId="01E3B71C" w14:textId="77777777" w:rsidR="00F74F87" w:rsidRDefault="00000000">
      <w:pPr>
        <w:autoSpaceDE w:val="0"/>
        <w:autoSpaceDN w:val="0"/>
        <w:adjustRightInd w:val="0"/>
        <w:snapToGrid w:val="0"/>
        <w:spacing w:line="480" w:lineRule="exact"/>
        <w:ind w:left="102" w:right="40" w:firstLine="420"/>
        <w:jc w:val="left"/>
        <w:rPr>
          <w:rFonts w:ascii="仿宋" w:eastAsia="仿宋" w:hAnsi="仿宋" w:cs="仿宋"/>
          <w:color w:val="000000"/>
          <w:kern w:val="0"/>
          <w:sz w:val="24"/>
        </w:rPr>
      </w:pPr>
      <w:r>
        <w:rPr>
          <w:rFonts w:ascii="仿宋" w:eastAsia="仿宋" w:hAnsi="仿宋" w:cs="仿宋" w:hint="eastAsia"/>
          <w:color w:val="000000"/>
          <w:kern w:val="0"/>
          <w:sz w:val="24"/>
        </w:rPr>
        <w:t>（13）存在串通应答、弄虚作假行为；</w:t>
      </w:r>
    </w:p>
    <w:p w14:paraId="17F458A2"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color w:val="000000"/>
          <w:kern w:val="0"/>
          <w:sz w:val="24"/>
        </w:rPr>
        <w:t>（14）法律法规规定的其他情形。</w:t>
      </w:r>
    </w:p>
    <w:p w14:paraId="13F8FFD2" w14:textId="77777777" w:rsidR="00F74F87" w:rsidRDefault="00000000">
      <w:pPr>
        <w:autoSpaceDE w:val="0"/>
        <w:autoSpaceDN w:val="0"/>
        <w:adjustRightInd w:val="0"/>
        <w:snapToGrid w:val="0"/>
        <w:spacing w:line="480" w:lineRule="exact"/>
        <w:ind w:left="100" w:right="42" w:firstLine="420"/>
        <w:jc w:val="left"/>
        <w:rPr>
          <w:rFonts w:ascii="仿宋" w:eastAsia="仿宋" w:hAnsi="仿宋" w:cs="仿宋"/>
          <w:color w:val="000000"/>
          <w:kern w:val="0"/>
          <w:sz w:val="24"/>
        </w:rPr>
      </w:pPr>
      <w:r>
        <w:rPr>
          <w:rFonts w:ascii="仿宋" w:eastAsia="仿宋" w:hAnsi="仿宋" w:cs="仿宋" w:hint="eastAsia"/>
          <w:b/>
          <w:color w:val="000000"/>
          <w:kern w:val="0"/>
          <w:sz w:val="24"/>
        </w:rPr>
        <w:t>我方对以上承诺内容的真实性负责</w:t>
      </w:r>
      <w:r>
        <w:rPr>
          <w:rFonts w:ascii="仿宋" w:eastAsia="仿宋" w:hAnsi="仿宋" w:cs="仿宋" w:hint="eastAsia"/>
          <w:color w:val="000000"/>
          <w:kern w:val="0"/>
          <w:sz w:val="24"/>
        </w:rPr>
        <w:t>。</w:t>
      </w:r>
    </w:p>
    <w:p w14:paraId="527AD1E9" w14:textId="77777777" w:rsidR="00F74F87" w:rsidRDefault="00F74F87">
      <w:pPr>
        <w:spacing w:line="480" w:lineRule="exact"/>
        <w:jc w:val="left"/>
        <w:rPr>
          <w:rFonts w:ascii="仿宋" w:eastAsia="仿宋" w:hAnsi="仿宋" w:cs="仿宋"/>
          <w:b/>
          <w:color w:val="000000"/>
          <w:kern w:val="0"/>
          <w:sz w:val="24"/>
        </w:rPr>
      </w:pPr>
    </w:p>
    <w:p w14:paraId="4CD3C171" w14:textId="77777777" w:rsidR="00F74F87" w:rsidRDefault="00F74F87">
      <w:pPr>
        <w:spacing w:line="480" w:lineRule="exact"/>
        <w:ind w:firstLineChars="200" w:firstLine="482"/>
        <w:jc w:val="left"/>
        <w:rPr>
          <w:rFonts w:ascii="仿宋" w:eastAsia="仿宋" w:hAnsi="仿宋" w:cs="仿宋"/>
          <w:b/>
          <w:color w:val="000000"/>
          <w:sz w:val="24"/>
        </w:rPr>
      </w:pPr>
    </w:p>
    <w:p w14:paraId="72B0F82B" w14:textId="77777777" w:rsidR="00F74F87" w:rsidRDefault="00000000">
      <w:pPr>
        <w:tabs>
          <w:tab w:val="left" w:pos="3200"/>
          <w:tab w:val="left" w:pos="3620"/>
          <w:tab w:val="left" w:pos="7240"/>
        </w:tabs>
        <w:autoSpaceDE w:val="0"/>
        <w:autoSpaceDN w:val="0"/>
        <w:adjustRightInd w:val="0"/>
        <w:spacing w:line="480" w:lineRule="exact"/>
        <w:ind w:right="-20"/>
        <w:jc w:val="right"/>
        <w:rPr>
          <w:rFonts w:ascii="仿宋" w:eastAsia="仿宋" w:hAnsi="仿宋" w:cs="仿宋"/>
          <w:color w:val="000000"/>
          <w:sz w:val="24"/>
        </w:rPr>
      </w:pPr>
      <w:r>
        <w:rPr>
          <w:rFonts w:ascii="仿宋" w:eastAsia="仿宋" w:hAnsi="仿宋" w:cs="仿宋" w:hint="eastAsia"/>
          <w:color w:val="000000"/>
          <w:kern w:val="0"/>
          <w:sz w:val="24"/>
        </w:rPr>
        <w:t>供应商：</w:t>
      </w:r>
      <w:r>
        <w:rPr>
          <w:rFonts w:ascii="仿宋" w:eastAsia="仿宋" w:hAnsi="仿宋" w:cs="仿宋" w:hint="eastAsia"/>
          <w:color w:val="000000"/>
          <w:kern w:val="0"/>
          <w:sz w:val="24"/>
          <w:u w:val="single"/>
        </w:rPr>
        <w:tab/>
      </w:r>
      <w:r>
        <w:rPr>
          <w:rFonts w:ascii="仿宋" w:eastAsia="仿宋" w:hAnsi="仿宋" w:cs="仿宋" w:hint="eastAsia"/>
          <w:color w:val="000000"/>
          <w:sz w:val="24"/>
        </w:rPr>
        <w:t>（单位公章）</w:t>
      </w:r>
    </w:p>
    <w:p w14:paraId="0A2D8DF3" w14:textId="77777777" w:rsidR="00F74F87" w:rsidRDefault="00000000">
      <w:pPr>
        <w:tabs>
          <w:tab w:val="left" w:pos="7640"/>
        </w:tabs>
        <w:autoSpaceDE w:val="0"/>
        <w:autoSpaceDN w:val="0"/>
        <w:adjustRightInd w:val="0"/>
        <w:spacing w:line="480" w:lineRule="exact"/>
        <w:ind w:right="-20"/>
        <w:jc w:val="right"/>
        <w:rPr>
          <w:rFonts w:ascii="仿宋" w:eastAsia="仿宋" w:hAnsi="仿宋" w:cs="仿宋"/>
          <w:color w:val="000000"/>
          <w:kern w:val="0"/>
          <w:position w:val="-2"/>
          <w:sz w:val="24"/>
        </w:rPr>
      </w:pPr>
      <w:r>
        <w:rPr>
          <w:rFonts w:ascii="仿宋" w:eastAsia="仿宋" w:hAnsi="仿宋" w:cs="仿宋" w:hint="eastAsia"/>
          <w:color w:val="000000"/>
          <w:kern w:val="0"/>
          <w:position w:val="-2"/>
          <w:sz w:val="24"/>
        </w:rPr>
        <w:t>法定代表人（单位负责人）或其委托代理人：（签字或盖章）</w:t>
      </w:r>
    </w:p>
    <w:p w14:paraId="10AB4E5D" w14:textId="77777777" w:rsidR="00F74F87" w:rsidRDefault="00000000">
      <w:pPr>
        <w:widowControl/>
        <w:shd w:val="clear" w:color="auto" w:fill="FFFFFF"/>
        <w:spacing w:line="360" w:lineRule="atLeast"/>
        <w:ind w:firstLine="435"/>
        <w:jc w:val="right"/>
        <w:rPr>
          <w:rFonts w:ascii="仿宋" w:eastAsia="仿宋" w:hAnsi="仿宋" w:cs="仿宋"/>
          <w:color w:val="000000"/>
          <w:kern w:val="0"/>
          <w:sz w:val="24"/>
        </w:rPr>
        <w:sectPr w:rsidR="00F74F87">
          <w:pgSz w:w="11906" w:h="16838"/>
          <w:pgMar w:top="1440" w:right="1800" w:bottom="1440" w:left="1800" w:header="851" w:footer="992" w:gutter="0"/>
          <w:cols w:space="425"/>
          <w:docGrid w:type="lines" w:linePitch="312"/>
        </w:sectPr>
      </w:pPr>
      <w:r>
        <w:rPr>
          <w:rFonts w:ascii="仿宋" w:eastAsia="仿宋" w:hAnsi="仿宋" w:cs="仿宋" w:hint="eastAsia"/>
          <w:color w:val="000000"/>
          <w:kern w:val="0"/>
          <w:sz w:val="24"/>
          <w:u w:val="single"/>
        </w:rPr>
        <w:tab/>
      </w:r>
      <w:r>
        <w:rPr>
          <w:rFonts w:ascii="仿宋" w:eastAsia="仿宋" w:hAnsi="仿宋" w:cs="仿宋" w:hint="eastAsia"/>
          <w:color w:val="000000"/>
          <w:kern w:val="0"/>
          <w:sz w:val="24"/>
        </w:rPr>
        <w:t>年</w:t>
      </w:r>
      <w:r>
        <w:rPr>
          <w:rFonts w:ascii="仿宋" w:eastAsia="仿宋" w:hAnsi="仿宋" w:cs="仿宋" w:hint="eastAsia"/>
          <w:color w:val="000000"/>
          <w:kern w:val="0"/>
          <w:sz w:val="24"/>
          <w:u w:val="single"/>
        </w:rPr>
        <w:tab/>
      </w:r>
      <w:r>
        <w:rPr>
          <w:rFonts w:ascii="仿宋" w:eastAsia="仿宋" w:hAnsi="仿宋" w:cs="仿宋" w:hint="eastAsia"/>
          <w:color w:val="000000"/>
          <w:spacing w:val="-2"/>
          <w:kern w:val="0"/>
          <w:sz w:val="24"/>
        </w:rPr>
        <w:t>月</w:t>
      </w:r>
      <w:r>
        <w:rPr>
          <w:rFonts w:ascii="仿宋" w:eastAsia="仿宋" w:hAnsi="仿宋" w:cs="仿宋" w:hint="eastAsia"/>
          <w:color w:val="000000"/>
          <w:kern w:val="0"/>
          <w:sz w:val="24"/>
          <w:u w:val="single"/>
        </w:rPr>
        <w:tab/>
      </w:r>
      <w:r>
        <w:rPr>
          <w:rFonts w:ascii="仿宋" w:eastAsia="仿宋" w:hAnsi="仿宋" w:cs="仿宋" w:hint="eastAsia"/>
          <w:color w:val="000000"/>
          <w:kern w:val="0"/>
          <w:sz w:val="24"/>
        </w:rPr>
        <w:t>日</w:t>
      </w:r>
    </w:p>
    <w:p w14:paraId="16EA0A46" w14:textId="77777777" w:rsidR="00F74F87" w:rsidRDefault="00F74F87">
      <w:pPr>
        <w:widowControl/>
        <w:jc w:val="left"/>
        <w:rPr>
          <w:rFonts w:ascii="仿宋_GB2312" w:eastAsia="仿宋_GB2312" w:hAnsi="微软雅黑" w:cs="宋体"/>
          <w:b/>
          <w:bCs/>
          <w:kern w:val="0"/>
          <w:sz w:val="24"/>
        </w:rPr>
      </w:pPr>
    </w:p>
    <w:p w14:paraId="2B98D3A8" w14:textId="77777777" w:rsidR="00F74F87" w:rsidRDefault="00000000">
      <w:pPr>
        <w:widowControl/>
        <w:shd w:val="clear" w:color="auto" w:fill="FFFFFF"/>
        <w:spacing w:line="360" w:lineRule="atLeast"/>
        <w:jc w:val="left"/>
        <w:rPr>
          <w:rFonts w:ascii="微软雅黑" w:eastAsia="仿宋_GB2312" w:hAnsi="微软雅黑" w:cs="宋体"/>
          <w:kern w:val="0"/>
          <w:sz w:val="24"/>
        </w:rPr>
      </w:pPr>
      <w:r>
        <w:rPr>
          <w:rFonts w:ascii="仿宋_GB2312" w:eastAsia="仿宋_GB2312" w:hAnsi="微软雅黑" w:cs="宋体" w:hint="eastAsia"/>
          <w:b/>
          <w:bCs/>
          <w:kern w:val="0"/>
          <w:sz w:val="24"/>
        </w:rPr>
        <w:t>附件5</w:t>
      </w:r>
    </w:p>
    <w:p w14:paraId="20FC9EA9" w14:textId="77777777" w:rsidR="00F74F87" w:rsidRDefault="00000000">
      <w:pPr>
        <w:widowControl/>
        <w:shd w:val="clear" w:color="auto" w:fill="FFFFFF"/>
        <w:spacing w:line="360" w:lineRule="atLeast"/>
        <w:jc w:val="center"/>
        <w:rPr>
          <w:rFonts w:ascii="微软雅黑" w:eastAsia="微软雅黑" w:hAnsi="微软雅黑" w:cs="宋体"/>
          <w:kern w:val="0"/>
          <w:sz w:val="24"/>
        </w:rPr>
      </w:pPr>
      <w:r>
        <w:rPr>
          <w:rFonts w:ascii="宋体" w:eastAsia="宋体" w:hAnsi="宋体" w:cs="宋体" w:hint="eastAsia"/>
          <w:b/>
          <w:bCs/>
          <w:kern w:val="0"/>
          <w:sz w:val="24"/>
        </w:rPr>
        <w:t>响应偏离表</w:t>
      </w:r>
    </w:p>
    <w:p w14:paraId="165F8FF1" w14:textId="77777777" w:rsidR="00F74F87" w:rsidRDefault="00F74F87">
      <w:pPr>
        <w:widowControl/>
        <w:spacing w:line="420" w:lineRule="atLeast"/>
        <w:ind w:leftChars="171" w:left="940" w:hangingChars="242" w:hanging="581"/>
        <w:rPr>
          <w:rFonts w:ascii="宋体" w:hAnsi="宋体" w:cs="宋体"/>
          <w:color w:val="000000"/>
          <w:kern w:val="0"/>
          <w:sz w:val="24"/>
          <w:u w:val="single"/>
        </w:rPr>
      </w:pPr>
    </w:p>
    <w:tbl>
      <w:tblPr>
        <w:tblW w:w="137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85"/>
        <w:gridCol w:w="1468"/>
        <w:gridCol w:w="5270"/>
        <w:gridCol w:w="3425"/>
        <w:gridCol w:w="1555"/>
        <w:gridCol w:w="1434"/>
      </w:tblGrid>
      <w:tr w:rsidR="00F74F87" w14:paraId="0825E415" w14:textId="77777777">
        <w:trPr>
          <w:trHeight w:val="518"/>
          <w:jc w:val="center"/>
        </w:trPr>
        <w:tc>
          <w:tcPr>
            <w:tcW w:w="585" w:type="dxa"/>
            <w:vAlign w:val="center"/>
          </w:tcPr>
          <w:p w14:paraId="6B21BC28" w14:textId="77777777" w:rsidR="00F74F87" w:rsidRDefault="00000000">
            <w:pPr>
              <w:adjustRightInd w:val="0"/>
              <w:snapToGrid w:val="0"/>
              <w:jc w:val="center"/>
              <w:rPr>
                <w:rFonts w:ascii="宋体" w:hAnsi="宋体" w:cs="宋体"/>
                <w:szCs w:val="21"/>
              </w:rPr>
            </w:pPr>
            <w:r>
              <w:rPr>
                <w:rFonts w:ascii="宋体" w:hAnsi="宋体" w:cs="宋体" w:hint="eastAsia"/>
                <w:szCs w:val="21"/>
              </w:rPr>
              <w:t>序号</w:t>
            </w:r>
          </w:p>
        </w:tc>
        <w:tc>
          <w:tcPr>
            <w:tcW w:w="1468" w:type="dxa"/>
            <w:vAlign w:val="center"/>
          </w:tcPr>
          <w:p w14:paraId="083C3FCC" w14:textId="77777777" w:rsidR="00F74F87" w:rsidRDefault="00000000">
            <w:pPr>
              <w:adjustRightInd w:val="0"/>
              <w:snapToGrid w:val="0"/>
              <w:jc w:val="center"/>
              <w:rPr>
                <w:rFonts w:ascii="宋体" w:hAnsi="宋体" w:cs="宋体"/>
                <w:szCs w:val="21"/>
              </w:rPr>
            </w:pPr>
            <w:proofErr w:type="gramStart"/>
            <w:r>
              <w:rPr>
                <w:rFonts w:ascii="宋体" w:hAnsi="宋体" w:cs="宋体" w:hint="eastAsia"/>
                <w:szCs w:val="21"/>
              </w:rPr>
              <w:t>询</w:t>
            </w:r>
            <w:proofErr w:type="gramEnd"/>
            <w:r>
              <w:rPr>
                <w:rFonts w:ascii="宋体" w:hAnsi="宋体" w:cs="宋体" w:hint="eastAsia"/>
                <w:szCs w:val="21"/>
              </w:rPr>
              <w:t>比文件条目</w:t>
            </w:r>
          </w:p>
        </w:tc>
        <w:tc>
          <w:tcPr>
            <w:tcW w:w="5270" w:type="dxa"/>
            <w:vAlign w:val="center"/>
          </w:tcPr>
          <w:p w14:paraId="0A6832EE" w14:textId="77777777" w:rsidR="00F74F87" w:rsidRDefault="00000000">
            <w:pPr>
              <w:adjustRightInd w:val="0"/>
              <w:snapToGrid w:val="0"/>
              <w:jc w:val="center"/>
              <w:rPr>
                <w:rFonts w:ascii="宋体" w:hAnsi="宋体" w:cs="宋体"/>
                <w:szCs w:val="21"/>
              </w:rPr>
            </w:pPr>
            <w:proofErr w:type="gramStart"/>
            <w:r>
              <w:rPr>
                <w:rFonts w:ascii="宋体" w:hAnsi="宋体" w:cs="宋体" w:hint="eastAsia"/>
                <w:szCs w:val="21"/>
              </w:rPr>
              <w:t>询</w:t>
            </w:r>
            <w:proofErr w:type="gramEnd"/>
            <w:r>
              <w:rPr>
                <w:rFonts w:ascii="宋体" w:hAnsi="宋体" w:cs="宋体" w:hint="eastAsia"/>
                <w:szCs w:val="21"/>
              </w:rPr>
              <w:t>比文件要求</w:t>
            </w:r>
          </w:p>
        </w:tc>
        <w:tc>
          <w:tcPr>
            <w:tcW w:w="3425" w:type="dxa"/>
            <w:vAlign w:val="center"/>
          </w:tcPr>
          <w:p w14:paraId="5A768251" w14:textId="77777777" w:rsidR="00F74F87" w:rsidRDefault="00000000">
            <w:pPr>
              <w:adjustRightInd w:val="0"/>
              <w:snapToGrid w:val="0"/>
              <w:jc w:val="center"/>
              <w:rPr>
                <w:rFonts w:ascii="宋体" w:hAnsi="宋体" w:cs="宋体"/>
                <w:szCs w:val="21"/>
              </w:rPr>
            </w:pPr>
            <w:r>
              <w:rPr>
                <w:rFonts w:ascii="宋体" w:hAnsi="宋体" w:cs="宋体" w:hint="eastAsia"/>
                <w:szCs w:val="21"/>
              </w:rPr>
              <w:t>应答服务内容</w:t>
            </w:r>
          </w:p>
        </w:tc>
        <w:tc>
          <w:tcPr>
            <w:tcW w:w="1555" w:type="dxa"/>
            <w:vAlign w:val="center"/>
          </w:tcPr>
          <w:p w14:paraId="0F723D90" w14:textId="77777777" w:rsidR="00F74F87" w:rsidRDefault="00000000">
            <w:pPr>
              <w:adjustRightInd w:val="0"/>
              <w:snapToGrid w:val="0"/>
              <w:jc w:val="center"/>
              <w:rPr>
                <w:rFonts w:ascii="宋体" w:hAnsi="宋体" w:cs="宋体"/>
                <w:szCs w:val="21"/>
              </w:rPr>
            </w:pPr>
            <w:r>
              <w:rPr>
                <w:rFonts w:ascii="宋体" w:hAnsi="宋体" w:cs="宋体" w:hint="eastAsia"/>
                <w:szCs w:val="21"/>
              </w:rPr>
              <w:t>偏离/响应</w:t>
            </w:r>
          </w:p>
        </w:tc>
        <w:tc>
          <w:tcPr>
            <w:tcW w:w="1434" w:type="dxa"/>
            <w:vAlign w:val="center"/>
          </w:tcPr>
          <w:p w14:paraId="2CB07283" w14:textId="77777777" w:rsidR="00F74F87" w:rsidRDefault="00000000">
            <w:pPr>
              <w:adjustRightInd w:val="0"/>
              <w:snapToGrid w:val="0"/>
              <w:jc w:val="center"/>
              <w:rPr>
                <w:rFonts w:ascii="宋体" w:hAnsi="宋体" w:cs="宋体"/>
                <w:szCs w:val="21"/>
              </w:rPr>
            </w:pPr>
            <w:r>
              <w:rPr>
                <w:rFonts w:ascii="宋体" w:hAnsi="宋体" w:cs="宋体" w:hint="eastAsia"/>
                <w:szCs w:val="21"/>
              </w:rPr>
              <w:t>偏离说明</w:t>
            </w:r>
          </w:p>
        </w:tc>
      </w:tr>
      <w:tr w:rsidR="00F74F87" w14:paraId="66C6B3DA" w14:textId="77777777">
        <w:trPr>
          <w:trHeight w:val="409"/>
          <w:jc w:val="center"/>
        </w:trPr>
        <w:tc>
          <w:tcPr>
            <w:tcW w:w="585" w:type="dxa"/>
            <w:vAlign w:val="center"/>
          </w:tcPr>
          <w:p w14:paraId="30ABC0F6" w14:textId="77777777" w:rsidR="00F74F87" w:rsidRDefault="00000000">
            <w:pPr>
              <w:adjustRightInd w:val="0"/>
              <w:snapToGrid w:val="0"/>
              <w:jc w:val="center"/>
              <w:rPr>
                <w:rFonts w:ascii="宋体" w:hAnsi="宋体" w:cs="宋体"/>
                <w:szCs w:val="21"/>
              </w:rPr>
            </w:pPr>
            <w:r>
              <w:rPr>
                <w:rFonts w:ascii="宋体" w:hAnsi="宋体" w:cs="宋体" w:hint="eastAsia"/>
                <w:szCs w:val="21"/>
              </w:rPr>
              <w:t>1</w:t>
            </w:r>
          </w:p>
        </w:tc>
        <w:tc>
          <w:tcPr>
            <w:tcW w:w="1468" w:type="dxa"/>
            <w:vAlign w:val="center"/>
          </w:tcPr>
          <w:p w14:paraId="48167435" w14:textId="77777777" w:rsidR="00F74F87" w:rsidRDefault="00000000">
            <w:pPr>
              <w:widowControl/>
              <w:shd w:val="clear" w:color="auto" w:fill="FFFFFF"/>
              <w:jc w:val="center"/>
              <w:rPr>
                <w:rFonts w:ascii="仿宋_GB2312" w:eastAsia="仿宋_GB2312" w:hAnsi="仿宋_GB2312" w:cs="仿宋_GB2312"/>
                <w:kern w:val="0"/>
                <w:szCs w:val="21"/>
              </w:rPr>
            </w:pPr>
            <w:proofErr w:type="gramStart"/>
            <w:r>
              <w:rPr>
                <w:rFonts w:ascii="仿宋_GB2312" w:eastAsia="仿宋_GB2312" w:hAnsi="仿宋_GB2312" w:cs="仿宋_GB2312" w:hint="eastAsia"/>
                <w:kern w:val="0"/>
                <w:szCs w:val="21"/>
              </w:rPr>
              <w:t>云资源</w:t>
            </w:r>
            <w:proofErr w:type="gramEnd"/>
            <w:r>
              <w:rPr>
                <w:rFonts w:ascii="仿宋_GB2312" w:eastAsia="仿宋_GB2312" w:hAnsi="仿宋_GB2312" w:cs="仿宋_GB2312" w:hint="eastAsia"/>
                <w:kern w:val="0"/>
                <w:szCs w:val="21"/>
              </w:rPr>
              <w:t>配置</w:t>
            </w:r>
          </w:p>
        </w:tc>
        <w:tc>
          <w:tcPr>
            <w:tcW w:w="5270" w:type="dxa"/>
            <w:vAlign w:val="center"/>
          </w:tcPr>
          <w:p w14:paraId="2075031A" w14:textId="77777777" w:rsidR="00F74F87" w:rsidRDefault="00F74F87">
            <w:pPr>
              <w:widowControl/>
              <w:shd w:val="clear" w:color="auto" w:fill="FFFFFF"/>
              <w:jc w:val="left"/>
            </w:pPr>
          </w:p>
          <w:tbl>
            <w:tblPr>
              <w:tblW w:w="5210" w:type="dxa"/>
              <w:tblLayout w:type="fixed"/>
              <w:tblLook w:val="04A0" w:firstRow="1" w:lastRow="0" w:firstColumn="1" w:lastColumn="0" w:noHBand="0" w:noVBand="1"/>
            </w:tblPr>
            <w:tblGrid>
              <w:gridCol w:w="816"/>
              <w:gridCol w:w="715"/>
              <w:gridCol w:w="692"/>
              <w:gridCol w:w="2471"/>
              <w:gridCol w:w="516"/>
            </w:tblGrid>
            <w:tr w:rsidR="00F74F87" w14:paraId="0FA40A93" w14:textId="77777777">
              <w:trPr>
                <w:trHeight w:val="312"/>
              </w:trPr>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4BADC"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环境</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16F87"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服务名称</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04D34"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软件配置</w:t>
                  </w:r>
                </w:p>
              </w:tc>
              <w:tc>
                <w:tcPr>
                  <w:tcW w:w="23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EC8D0"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硬件配置</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AB664"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数量</w:t>
                  </w:r>
                </w:p>
              </w:tc>
            </w:tr>
            <w:tr w:rsidR="00F74F87" w14:paraId="3712A885" w14:textId="77777777">
              <w:trPr>
                <w:trHeight w:val="384"/>
              </w:trPr>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3660A0"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生产环境</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5AEF1"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云主机1</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54511"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CentOS 7.2 64位及以上</w:t>
                  </w: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3D277E35"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系统盘：50G；数据盘：600G；内存：32G；CPU：16vcpu</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199B6"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4</w:t>
                  </w:r>
                </w:p>
              </w:tc>
            </w:tr>
            <w:tr w:rsidR="00F74F87" w14:paraId="2F822A88" w14:textId="77777777">
              <w:trPr>
                <w:trHeight w:val="384"/>
              </w:trPr>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7C22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FD863"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云主机2</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D2ABB"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CentOS 7.2 64位及以上</w:t>
                  </w: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623CF676"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系统盘：50G；数据盘：1100G；内存：32G；CPU：16vcpu</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8055A"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2</w:t>
                  </w:r>
                </w:p>
              </w:tc>
            </w:tr>
            <w:tr w:rsidR="00F74F87" w14:paraId="01161AAD" w14:textId="77777777">
              <w:trPr>
                <w:trHeight w:val="400"/>
              </w:trPr>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67F45"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D4812"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互联网出口带宽100M</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29162"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w:t>
                  </w:r>
                </w:p>
              </w:tc>
              <w:tc>
                <w:tcPr>
                  <w:tcW w:w="2371" w:type="pct"/>
                  <w:tcBorders>
                    <w:top w:val="single" w:sz="4" w:space="0" w:color="000000"/>
                    <w:left w:val="single" w:sz="4" w:space="0" w:color="000000"/>
                    <w:bottom w:val="single" w:sz="4" w:space="0" w:color="000000"/>
                    <w:right w:val="single" w:sz="4" w:space="0" w:color="000000"/>
                  </w:tcBorders>
                  <w:shd w:val="clear" w:color="auto" w:fill="auto"/>
                  <w:noWrap/>
                </w:tcPr>
                <w:p w14:paraId="5E405B4E"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B9F2B"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1</w:t>
                  </w:r>
                </w:p>
              </w:tc>
            </w:tr>
            <w:tr w:rsidR="00F74F87" w14:paraId="14DA99F9" w14:textId="77777777">
              <w:trPr>
                <w:trHeight w:val="240"/>
              </w:trPr>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A2175"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271B4"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公网IP</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0D06C"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w:t>
                  </w:r>
                </w:p>
              </w:tc>
              <w:tc>
                <w:tcPr>
                  <w:tcW w:w="2371" w:type="pct"/>
                  <w:tcBorders>
                    <w:top w:val="single" w:sz="4" w:space="0" w:color="000000"/>
                    <w:left w:val="single" w:sz="4" w:space="0" w:color="000000"/>
                    <w:bottom w:val="single" w:sz="4" w:space="0" w:color="000000"/>
                    <w:right w:val="single" w:sz="4" w:space="0" w:color="000000"/>
                  </w:tcBorders>
                  <w:shd w:val="clear" w:color="auto" w:fill="auto"/>
                  <w:noWrap/>
                </w:tcPr>
                <w:p w14:paraId="37088465"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BE344"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1</w:t>
                  </w:r>
                </w:p>
              </w:tc>
            </w:tr>
            <w:tr w:rsidR="00F74F87" w14:paraId="0C11310C" w14:textId="77777777">
              <w:trPr>
                <w:trHeight w:val="240"/>
              </w:trPr>
              <w:tc>
                <w:tcPr>
                  <w:tcW w:w="7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19903"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7BA5E"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负载均衡</w:t>
                  </w: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57D6A"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w:t>
                  </w:r>
                </w:p>
              </w:tc>
              <w:tc>
                <w:tcPr>
                  <w:tcW w:w="2371" w:type="pct"/>
                  <w:tcBorders>
                    <w:top w:val="single" w:sz="4" w:space="0" w:color="000000"/>
                    <w:left w:val="single" w:sz="4" w:space="0" w:color="000000"/>
                    <w:bottom w:val="single" w:sz="4" w:space="0" w:color="000000"/>
                    <w:right w:val="single" w:sz="4" w:space="0" w:color="000000"/>
                  </w:tcBorders>
                  <w:shd w:val="clear" w:color="auto" w:fill="auto"/>
                  <w:noWrap/>
                </w:tcPr>
                <w:p w14:paraId="0089407A"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B2A44"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2</w:t>
                  </w:r>
                </w:p>
              </w:tc>
            </w:tr>
            <w:tr w:rsidR="00F74F87" w14:paraId="1DA04C38" w14:textId="77777777">
              <w:trPr>
                <w:trHeight w:val="768"/>
              </w:trPr>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35D23"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安全防护</w:t>
                  </w:r>
                </w:p>
              </w:tc>
              <w:tc>
                <w:tcPr>
                  <w:tcW w:w="6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68B349"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云防火墙</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2D61F"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08CD0FEC"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1、对一个服务器进行吞吐量≥100Mbps的防护，支持静态路由、RIP、OSPF、支持ISP路由，并可支持自定义、支持基于应用的策略路由；</w:t>
                  </w:r>
                </w:p>
              </w:tc>
              <w:tc>
                <w:tcPr>
                  <w:tcW w:w="49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88E1A"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1</w:t>
                  </w:r>
                </w:p>
              </w:tc>
            </w:tr>
            <w:tr w:rsidR="00F74F87" w14:paraId="23E4D9B0" w14:textId="77777777">
              <w:trPr>
                <w:trHeight w:val="768"/>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8D2D7"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D5B6B"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9057D"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562482A5"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2 、支持基于源、目的、</w:t>
                  </w:r>
                  <w:proofErr w:type="gramStart"/>
                  <w:r>
                    <w:rPr>
                      <w:rFonts w:ascii="仿宋_GB2312" w:eastAsia="仿宋_GB2312" w:hAnsi="宋体" w:cs="仿宋_GB2312" w:hint="eastAsia"/>
                      <w:color w:val="000000"/>
                      <w:kern w:val="0"/>
                      <w:sz w:val="15"/>
                      <w:szCs w:val="15"/>
                      <w:lang w:bidi="ar"/>
                    </w:rPr>
                    <w:t>规则集</w:t>
                  </w:r>
                  <w:proofErr w:type="gramEnd"/>
                  <w:r>
                    <w:rPr>
                      <w:rFonts w:ascii="仿宋_GB2312" w:eastAsia="仿宋_GB2312" w:hAnsi="宋体" w:cs="仿宋_GB2312" w:hint="eastAsia"/>
                      <w:color w:val="000000"/>
                      <w:kern w:val="0"/>
                      <w:sz w:val="15"/>
                      <w:szCs w:val="15"/>
                      <w:lang w:bidi="ar"/>
                    </w:rPr>
                    <w:t>的入侵检测，支持 3000条规则检测规则，包含Backdoor、</w:t>
                  </w:r>
                  <w:proofErr w:type="spellStart"/>
                  <w:r>
                    <w:rPr>
                      <w:rFonts w:ascii="仿宋_GB2312" w:eastAsia="仿宋_GB2312" w:hAnsi="宋体" w:cs="仿宋_GB2312" w:hint="eastAsia"/>
                      <w:color w:val="000000"/>
                      <w:kern w:val="0"/>
                      <w:sz w:val="15"/>
                      <w:szCs w:val="15"/>
                      <w:lang w:bidi="ar"/>
                    </w:rPr>
                    <w:t>bufferoverflow</w:t>
                  </w:r>
                  <w:proofErr w:type="spellEnd"/>
                  <w:r>
                    <w:rPr>
                      <w:rFonts w:ascii="仿宋_GB2312" w:eastAsia="仿宋_GB2312" w:hAnsi="宋体" w:cs="仿宋_GB2312" w:hint="eastAsia"/>
                      <w:color w:val="000000"/>
                      <w:kern w:val="0"/>
                      <w:sz w:val="15"/>
                      <w:szCs w:val="15"/>
                      <w:lang w:bidi="ar"/>
                    </w:rPr>
                    <w:t>、</w:t>
                  </w:r>
                  <w:proofErr w:type="spellStart"/>
                  <w:r>
                    <w:rPr>
                      <w:rFonts w:ascii="仿宋_GB2312" w:eastAsia="仿宋_GB2312" w:hAnsi="宋体" w:cs="仿宋_GB2312" w:hint="eastAsia"/>
                      <w:color w:val="000000"/>
                      <w:kern w:val="0"/>
                      <w:sz w:val="15"/>
                      <w:szCs w:val="15"/>
                      <w:lang w:bidi="ar"/>
                    </w:rPr>
                    <w:t>dosddos</w:t>
                  </w:r>
                  <w:proofErr w:type="spellEnd"/>
                  <w:r>
                    <w:rPr>
                      <w:rFonts w:ascii="仿宋_GB2312" w:eastAsia="仿宋_GB2312" w:hAnsi="宋体" w:cs="仿宋_GB2312" w:hint="eastAsia"/>
                      <w:color w:val="000000"/>
                      <w:kern w:val="0"/>
                      <w:sz w:val="15"/>
                      <w:szCs w:val="15"/>
                      <w:lang w:bidi="ar"/>
                    </w:rPr>
                    <w:t>、</w:t>
                  </w:r>
                  <w:proofErr w:type="spellStart"/>
                  <w:r>
                    <w:rPr>
                      <w:rFonts w:ascii="仿宋_GB2312" w:eastAsia="仿宋_GB2312" w:hAnsi="宋体" w:cs="仿宋_GB2312" w:hint="eastAsia"/>
                      <w:color w:val="000000"/>
                      <w:kern w:val="0"/>
                      <w:sz w:val="15"/>
                      <w:szCs w:val="15"/>
                      <w:lang w:bidi="ar"/>
                    </w:rPr>
                    <w:t>im</w:t>
                  </w:r>
                  <w:proofErr w:type="spellEnd"/>
                  <w:r>
                    <w:rPr>
                      <w:rFonts w:ascii="仿宋_GB2312" w:eastAsia="仿宋_GB2312" w:hAnsi="宋体" w:cs="仿宋_GB2312" w:hint="eastAsia"/>
                      <w:color w:val="000000"/>
                      <w:kern w:val="0"/>
                      <w:sz w:val="15"/>
                      <w:szCs w:val="15"/>
                      <w:lang w:bidi="ar"/>
                    </w:rPr>
                    <w:t>、p2p、vulnerability、scan、</w:t>
                  </w:r>
                  <w:proofErr w:type="spellStart"/>
                  <w:r>
                    <w:rPr>
                      <w:rFonts w:ascii="仿宋_GB2312" w:eastAsia="仿宋_GB2312" w:hAnsi="宋体" w:cs="仿宋_GB2312" w:hint="eastAsia"/>
                      <w:color w:val="000000"/>
                      <w:kern w:val="0"/>
                      <w:sz w:val="15"/>
                      <w:szCs w:val="15"/>
                      <w:lang w:bidi="ar"/>
                    </w:rPr>
                    <w:t>webcgi</w:t>
                  </w:r>
                  <w:proofErr w:type="spellEnd"/>
                  <w:r>
                    <w:rPr>
                      <w:rFonts w:ascii="仿宋_GB2312" w:eastAsia="仿宋_GB2312" w:hAnsi="宋体" w:cs="仿宋_GB2312" w:hint="eastAsia"/>
                      <w:color w:val="000000"/>
                      <w:kern w:val="0"/>
                      <w:sz w:val="15"/>
                      <w:szCs w:val="15"/>
                      <w:lang w:bidi="ar"/>
                    </w:rPr>
                    <w:t>、worm、game等</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4E5E8"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2EFD4821" w14:textId="77777777">
              <w:trPr>
                <w:trHeight w:val="1152"/>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FF7B3"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E61CC"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ABCC"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7F6D7F08"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3 、支持HTTP，FTP，POP3，SMTP，IMAP协议的病毒查杀，能够查杀邮件正文/附件、网页及下载文件中包含的病毒；支持300万余种病毒的查杀，病毒库定期与及时更新，支持启发式扫描查杀未知病毒，支持ZIP/RAR等压缩文件的病毒查杀；</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F5284"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140C156C" w14:textId="77777777">
              <w:trPr>
                <w:trHeight w:val="768"/>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4D9FA"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B2A4E"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2CE0C"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076788CA"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4、具备入侵防御模块、病毒过滤模块以及行为控制模块等，并由</w:t>
                  </w:r>
                  <w:proofErr w:type="gramStart"/>
                  <w:r>
                    <w:rPr>
                      <w:rFonts w:ascii="仿宋_GB2312" w:eastAsia="仿宋_GB2312" w:hAnsi="宋体" w:cs="仿宋_GB2312" w:hint="eastAsia"/>
                      <w:color w:val="000000"/>
                      <w:kern w:val="0"/>
                      <w:sz w:val="15"/>
                      <w:szCs w:val="15"/>
                      <w:lang w:bidi="ar"/>
                    </w:rPr>
                    <w:t>云安全</w:t>
                  </w:r>
                  <w:proofErr w:type="gramEnd"/>
                  <w:r>
                    <w:rPr>
                      <w:rFonts w:ascii="仿宋_GB2312" w:eastAsia="仿宋_GB2312" w:hAnsi="宋体" w:cs="仿宋_GB2312" w:hint="eastAsia"/>
                      <w:color w:val="000000"/>
                      <w:kern w:val="0"/>
                      <w:sz w:val="15"/>
                      <w:szCs w:val="15"/>
                      <w:lang w:bidi="ar"/>
                    </w:rPr>
                    <w:t>资源池统一分发授权，提供1年入侵防御特征库、病毒过滤特征库升级服务。</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76C8D"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09AC6376" w14:textId="77777777">
              <w:trPr>
                <w:trHeight w:val="200"/>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E8C8E"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82DF88"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云主机安全(1vm)</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623DF"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325AF615"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1、1个windows或</w:t>
                  </w:r>
                  <w:proofErr w:type="spellStart"/>
                  <w:r>
                    <w:rPr>
                      <w:rFonts w:ascii="仿宋_GB2312" w:eastAsia="仿宋_GB2312" w:hAnsi="宋体" w:cs="仿宋_GB2312" w:hint="eastAsia"/>
                      <w:color w:val="000000"/>
                      <w:kern w:val="0"/>
                      <w:sz w:val="15"/>
                      <w:szCs w:val="15"/>
                      <w:lang w:bidi="ar"/>
                    </w:rPr>
                    <w:t>linux</w:t>
                  </w:r>
                  <w:proofErr w:type="spellEnd"/>
                  <w:r>
                    <w:rPr>
                      <w:rFonts w:ascii="仿宋_GB2312" w:eastAsia="仿宋_GB2312" w:hAnsi="宋体" w:cs="仿宋_GB2312" w:hint="eastAsia"/>
                      <w:color w:val="000000"/>
                      <w:kern w:val="0"/>
                      <w:sz w:val="15"/>
                      <w:szCs w:val="15"/>
                      <w:lang w:bidi="ar"/>
                    </w:rPr>
                    <w:t>客户端混合授权</w:t>
                  </w:r>
                </w:p>
              </w:tc>
              <w:tc>
                <w:tcPr>
                  <w:tcW w:w="49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F55D3"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6</w:t>
                  </w:r>
                </w:p>
              </w:tc>
            </w:tr>
            <w:tr w:rsidR="00F74F87" w14:paraId="7E9BFA17" w14:textId="77777777">
              <w:trPr>
                <w:trHeight w:val="768"/>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0573F"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FDA43"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51608"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0E5AF4A5"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2、全面直观地展现整个系统的安全情况，包括：全网安全概况、威胁趋势、实时动态、常用功能、部署信息、终端版本比例等，让管理员能够轻松地掌握系统的总体安全情况。</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81935"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1758B7B5" w14:textId="77777777">
              <w:trPr>
                <w:trHeight w:val="768"/>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63D8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02BFDA"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6F24C"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6E0A4139"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3、展示全网终端杀毒相关的状态信息，包括终端名、使用人、IP地址、MAC地址、操作系统、威胁数量、病毒库版本、软件版本、上次扫描时间、更多详情。</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50BF7"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0AAFE684" w14:textId="77777777">
              <w:trPr>
                <w:trHeight w:val="768"/>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C5E57"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C034D"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776B2"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3EC13659"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4、图形报表：可折线图，饼状图等图表展示终端部署情况，</w:t>
                  </w:r>
                  <w:proofErr w:type="gramStart"/>
                  <w:r>
                    <w:rPr>
                      <w:rFonts w:ascii="仿宋_GB2312" w:eastAsia="仿宋_GB2312" w:hAnsi="宋体" w:cs="仿宋_GB2312" w:hint="eastAsia"/>
                      <w:color w:val="000000"/>
                      <w:kern w:val="0"/>
                      <w:sz w:val="15"/>
                      <w:szCs w:val="15"/>
                      <w:lang w:bidi="ar"/>
                    </w:rPr>
                    <w:t>包括日活统计</w:t>
                  </w:r>
                  <w:proofErr w:type="gramEnd"/>
                  <w:r>
                    <w:rPr>
                      <w:rFonts w:ascii="仿宋_GB2312" w:eastAsia="仿宋_GB2312" w:hAnsi="宋体" w:cs="仿宋_GB2312" w:hint="eastAsia"/>
                      <w:color w:val="000000"/>
                      <w:kern w:val="0"/>
                      <w:sz w:val="15"/>
                      <w:szCs w:val="15"/>
                      <w:lang w:bidi="ar"/>
                    </w:rPr>
                    <w:t>，病毒库版本统计，病毒排名，终端感染、扫描分组排名、感染情况统计等数据。可导出数据报表。</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ECA34"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02C7DE18" w14:textId="77777777">
              <w:trPr>
                <w:trHeight w:val="384"/>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AFD38"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107B7"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1BE10"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477549B3"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5、对一台服务器进行防护，提供1年客户端的病毒库升级服务。</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225A"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222264B1" w14:textId="77777777">
              <w:trPr>
                <w:trHeight w:val="312"/>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FFAE3"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68AAD6"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proofErr w:type="gramStart"/>
                  <w:r>
                    <w:rPr>
                      <w:rFonts w:ascii="仿宋_GB2312" w:eastAsia="仿宋_GB2312" w:hAnsi="宋体" w:cs="仿宋_GB2312" w:hint="eastAsia"/>
                      <w:color w:val="000000"/>
                      <w:kern w:val="0"/>
                      <w:sz w:val="15"/>
                      <w:szCs w:val="15"/>
                      <w:lang w:bidi="ar"/>
                    </w:rPr>
                    <w:t>云综合</w:t>
                  </w:r>
                  <w:proofErr w:type="gramEnd"/>
                  <w:r>
                    <w:rPr>
                      <w:rFonts w:ascii="仿宋_GB2312" w:eastAsia="仿宋_GB2312" w:hAnsi="宋体" w:cs="仿宋_GB2312" w:hint="eastAsia"/>
                      <w:color w:val="000000"/>
                      <w:kern w:val="0"/>
                      <w:sz w:val="15"/>
                      <w:szCs w:val="15"/>
                      <w:lang w:bidi="ar"/>
                    </w:rPr>
                    <w:t>日志审计(1vm)</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EB27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2FC0D665"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1、对1个服务器进行日志审计。</w:t>
                  </w:r>
                </w:p>
              </w:tc>
              <w:tc>
                <w:tcPr>
                  <w:tcW w:w="49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DBAC2"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6</w:t>
                  </w:r>
                </w:p>
              </w:tc>
            </w:tr>
            <w:tr w:rsidR="00F74F87" w14:paraId="46325934" w14:textId="77777777">
              <w:trPr>
                <w:trHeight w:val="576"/>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DA75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910DE"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8D5D5"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0F104DA2"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2、日志采集</w:t>
                  </w:r>
                  <w:proofErr w:type="gramStart"/>
                  <w:r>
                    <w:rPr>
                      <w:rFonts w:ascii="仿宋_GB2312" w:eastAsia="仿宋_GB2312" w:hAnsi="宋体" w:cs="仿宋_GB2312" w:hint="eastAsia"/>
                      <w:color w:val="000000"/>
                      <w:kern w:val="0"/>
                      <w:sz w:val="15"/>
                      <w:szCs w:val="15"/>
                      <w:lang w:bidi="ar"/>
                    </w:rPr>
                    <w:t>器支持</w:t>
                  </w:r>
                  <w:proofErr w:type="gramEnd"/>
                  <w:r>
                    <w:rPr>
                      <w:rFonts w:ascii="仿宋_GB2312" w:eastAsia="仿宋_GB2312" w:hAnsi="宋体" w:cs="仿宋_GB2312" w:hint="eastAsia"/>
                      <w:color w:val="000000"/>
                      <w:kern w:val="0"/>
                      <w:sz w:val="15"/>
                      <w:szCs w:val="15"/>
                      <w:lang w:bidi="ar"/>
                    </w:rPr>
                    <w:t>以SNMP Trap、Syslog、ODBC\JDBC、文件\文件夹、WMI、FTP、SFTP、NetBIOS、OPSEC等多种方式完成日志收集；</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F0010"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72D9E44C" w14:textId="77777777">
              <w:trPr>
                <w:trHeight w:val="384"/>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4EF3E"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ADEB6"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EC702"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6B9557DD"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3、系统提供基于资产的拓扑视图，可以按列表和拓扑两种模式显示资产拓扑节点；</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8A5B4"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1D2112DB" w14:textId="77777777">
              <w:trPr>
                <w:trHeight w:val="384"/>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825C1"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6D378D"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8FF47"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20662594"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4、可以以图形化的方式展示日志属性之间的聚合关系，显示多维事件分析图；</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C6FFE"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381338F7" w14:textId="77777777">
              <w:trPr>
                <w:trHeight w:val="200"/>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D1C26"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8DA74E"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云</w:t>
                  </w:r>
                  <w:proofErr w:type="gramStart"/>
                  <w:r>
                    <w:rPr>
                      <w:rFonts w:ascii="仿宋_GB2312" w:eastAsia="仿宋_GB2312" w:hAnsi="宋体" w:cs="仿宋_GB2312" w:hint="eastAsia"/>
                      <w:color w:val="000000"/>
                      <w:kern w:val="0"/>
                      <w:sz w:val="15"/>
                      <w:szCs w:val="15"/>
                      <w:lang w:bidi="ar"/>
                    </w:rPr>
                    <w:t>堡垒机</w:t>
                  </w:r>
                  <w:proofErr w:type="gramEnd"/>
                  <w:r>
                    <w:rPr>
                      <w:rFonts w:ascii="仿宋_GB2312" w:eastAsia="仿宋_GB2312" w:hAnsi="宋体" w:cs="仿宋_GB2312" w:hint="eastAsia"/>
                      <w:color w:val="000000"/>
                      <w:kern w:val="0"/>
                      <w:sz w:val="15"/>
                      <w:szCs w:val="15"/>
                      <w:lang w:bidi="ar"/>
                    </w:rPr>
                    <w:t>(1vm)</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862CE"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17D36243"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1、对1个资产对象进行运维审计。</w:t>
                  </w:r>
                </w:p>
              </w:tc>
              <w:tc>
                <w:tcPr>
                  <w:tcW w:w="49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D6D9F"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6</w:t>
                  </w:r>
                </w:p>
              </w:tc>
            </w:tr>
            <w:tr w:rsidR="00F74F87" w14:paraId="3453712D" w14:textId="77777777">
              <w:trPr>
                <w:trHeight w:val="576"/>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D2B27"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ED65AF"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2E7B5"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035FCB45"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2、运维角色支持时间、命令和审批策略，支持角色克隆，方便管理员快速对运维权限进行管理。</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5D89B"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6139CB5C" w14:textId="77777777">
              <w:trPr>
                <w:trHeight w:val="384"/>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98E0A"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ABC12"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DDF59"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4B7E3545"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3、支持超过角色中时间策略中的时间范围，系统将阻断运维会话。</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E6D09"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14207EB6" w14:textId="77777777">
              <w:trPr>
                <w:trHeight w:val="576"/>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B612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A57F3"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CF61F"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30DAD755"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4、支持用户、资源与角色关联，形成访问策略。可对访问策略进行增删改查，从而实现对运维权限的细粒度控制。</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3AA13"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0256A359" w14:textId="77777777">
              <w:trPr>
                <w:trHeight w:val="576"/>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9BD7F"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77F83"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39E47"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561BF3E4"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5、支持数据库协议自动改密，</w:t>
                  </w:r>
                  <w:proofErr w:type="gramStart"/>
                  <w:r>
                    <w:rPr>
                      <w:rFonts w:ascii="仿宋_GB2312" w:eastAsia="仿宋_GB2312" w:hAnsi="宋体" w:cs="仿宋_GB2312" w:hint="eastAsia"/>
                      <w:color w:val="000000"/>
                      <w:kern w:val="0"/>
                      <w:sz w:val="15"/>
                      <w:szCs w:val="15"/>
                      <w:lang w:bidi="ar"/>
                    </w:rPr>
                    <w:t>改密类型</w:t>
                  </w:r>
                  <w:proofErr w:type="gramEnd"/>
                  <w:r>
                    <w:rPr>
                      <w:rFonts w:ascii="仿宋_GB2312" w:eastAsia="仿宋_GB2312" w:hAnsi="宋体" w:cs="仿宋_GB2312" w:hint="eastAsia"/>
                      <w:color w:val="000000"/>
                      <w:kern w:val="0"/>
                      <w:sz w:val="15"/>
                      <w:szCs w:val="15"/>
                      <w:lang w:bidi="ar"/>
                    </w:rPr>
                    <w:t>支持：Oracle、PostgreSQL、</w:t>
                  </w:r>
                  <w:proofErr w:type="spellStart"/>
                  <w:r>
                    <w:rPr>
                      <w:rFonts w:ascii="仿宋_GB2312" w:eastAsia="仿宋_GB2312" w:hAnsi="宋体" w:cs="仿宋_GB2312" w:hint="eastAsia"/>
                      <w:color w:val="000000"/>
                      <w:kern w:val="0"/>
                      <w:sz w:val="15"/>
                      <w:szCs w:val="15"/>
                      <w:lang w:bidi="ar"/>
                    </w:rPr>
                    <w:t>MySql</w:t>
                  </w:r>
                  <w:proofErr w:type="spellEnd"/>
                  <w:r>
                    <w:rPr>
                      <w:rFonts w:ascii="仿宋_GB2312" w:eastAsia="仿宋_GB2312" w:hAnsi="宋体" w:cs="仿宋_GB2312" w:hint="eastAsia"/>
                      <w:color w:val="000000"/>
                      <w:kern w:val="0"/>
                      <w:sz w:val="15"/>
                      <w:szCs w:val="15"/>
                      <w:lang w:bidi="ar"/>
                    </w:rPr>
                    <w:t>、DB2、Informix 、SYBASE，</w:t>
                  </w:r>
                  <w:proofErr w:type="spellStart"/>
                  <w:r>
                    <w:rPr>
                      <w:rFonts w:ascii="仿宋_GB2312" w:eastAsia="仿宋_GB2312" w:hAnsi="宋体" w:cs="仿宋_GB2312" w:hint="eastAsia"/>
                      <w:color w:val="000000"/>
                      <w:kern w:val="0"/>
                      <w:sz w:val="15"/>
                      <w:szCs w:val="15"/>
                      <w:lang w:bidi="ar"/>
                    </w:rPr>
                    <w:t>Mssql</w:t>
                  </w:r>
                  <w:proofErr w:type="spellEnd"/>
                  <w:r>
                    <w:rPr>
                      <w:rFonts w:ascii="仿宋_GB2312" w:eastAsia="仿宋_GB2312" w:hAnsi="宋体" w:cs="仿宋_GB2312" w:hint="eastAsia"/>
                      <w:color w:val="000000"/>
                      <w:kern w:val="0"/>
                      <w:sz w:val="15"/>
                      <w:szCs w:val="15"/>
                      <w:lang w:bidi="ar"/>
                    </w:rPr>
                    <w:t>（2005,2008,2012），</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85377"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7A3A95AF" w14:textId="77777777">
              <w:trPr>
                <w:trHeight w:val="960"/>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539C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5E308"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377AE"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70B33CE1"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6、审计查询关键字和结果显示支持多种编码（UTF-8、Big5、EUC-JP,EUC-KR、GB2312、GB18030、ISO-8859-2、KOI8-R、KS_C_5601_1987、</w:t>
                  </w:r>
                  <w:proofErr w:type="spellStart"/>
                  <w:r>
                    <w:rPr>
                      <w:rFonts w:ascii="仿宋_GB2312" w:eastAsia="仿宋_GB2312" w:hAnsi="宋体" w:cs="仿宋_GB2312" w:hint="eastAsia"/>
                      <w:color w:val="000000"/>
                      <w:kern w:val="0"/>
                      <w:sz w:val="15"/>
                      <w:szCs w:val="15"/>
                      <w:lang w:bidi="ar"/>
                    </w:rPr>
                    <w:t>Shift_JIS</w:t>
                  </w:r>
                  <w:proofErr w:type="spellEnd"/>
                  <w:r>
                    <w:rPr>
                      <w:rFonts w:ascii="仿宋_GB2312" w:eastAsia="仿宋_GB2312" w:hAnsi="宋体" w:cs="仿宋_GB2312" w:hint="eastAsia"/>
                      <w:color w:val="000000"/>
                      <w:kern w:val="0"/>
                      <w:sz w:val="15"/>
                      <w:szCs w:val="15"/>
                      <w:lang w:bidi="ar"/>
                    </w:rPr>
                    <w:t>、Window-874），由审计管理员自主选择。</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36872"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7A2A2722" w14:textId="77777777">
              <w:trPr>
                <w:trHeight w:val="384"/>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D4439"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7F1D0B"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云漏洞扫描</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9FCC5"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6DB3003C"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1、支持各类网页文件的保护，包括静态和动态网页以及各类文件信息。</w:t>
                  </w:r>
                </w:p>
              </w:tc>
              <w:tc>
                <w:tcPr>
                  <w:tcW w:w="49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CE281" w14:textId="77777777" w:rsidR="00F74F87" w:rsidRDefault="00000000">
                  <w:pPr>
                    <w:widowControl/>
                    <w:spacing w:line="200" w:lineRule="exact"/>
                    <w:jc w:val="center"/>
                    <w:textAlignment w:val="center"/>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1</w:t>
                  </w:r>
                </w:p>
              </w:tc>
            </w:tr>
            <w:tr w:rsidR="00F74F87" w14:paraId="537BCB5D" w14:textId="77777777">
              <w:trPr>
                <w:trHeight w:val="576"/>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C2D00"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73756"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2AC0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73AE041F"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2、支持对指定文件夹以及子文件夹的保护，避免上</w:t>
                  </w:r>
                  <w:proofErr w:type="gramStart"/>
                  <w:r>
                    <w:rPr>
                      <w:rFonts w:ascii="仿宋_GB2312" w:eastAsia="仿宋_GB2312" w:hAnsi="宋体" w:cs="仿宋_GB2312" w:hint="eastAsia"/>
                      <w:color w:val="000000"/>
                      <w:kern w:val="0"/>
                      <w:sz w:val="15"/>
                      <w:szCs w:val="15"/>
                      <w:lang w:bidi="ar"/>
                    </w:rPr>
                    <w:t>传非法</w:t>
                  </w:r>
                  <w:proofErr w:type="gramEnd"/>
                  <w:r>
                    <w:rPr>
                      <w:rFonts w:ascii="仿宋_GB2312" w:eastAsia="仿宋_GB2312" w:hAnsi="宋体" w:cs="仿宋_GB2312" w:hint="eastAsia"/>
                      <w:color w:val="000000"/>
                      <w:kern w:val="0"/>
                      <w:sz w:val="15"/>
                      <w:szCs w:val="15"/>
                      <w:lang w:bidi="ar"/>
                    </w:rPr>
                    <w:t>文件及木马等恶意文件或插入恶意代码。</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0FDF6"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73B0594B" w14:textId="77777777">
              <w:trPr>
                <w:trHeight w:val="384"/>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59882"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89861"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AA351"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0C0851B7"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3、系统可以从本地或异地备份文件夹自动同步到监测目录内。</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3938D"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403180FA" w14:textId="77777777">
              <w:trPr>
                <w:trHeight w:val="200"/>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E809D"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8F64D"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DDE0E"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3B8CC97B"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4、系统支持手动文件同步功能。</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A3A0B"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56194364" w14:textId="77777777">
              <w:trPr>
                <w:trHeight w:val="180"/>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DCD83"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31FA7F"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3C729"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5CDC2E62"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5、系统支持添加例外路径，排除保护内容。</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C522D"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5CB41F73" w14:textId="77777777">
              <w:trPr>
                <w:trHeight w:val="220"/>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B324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4137F"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CE33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5B55033A"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系统支持内容管理系统。</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9B0E5"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58507537" w14:textId="77777777">
              <w:trPr>
                <w:trHeight w:val="576"/>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76BF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6515B4"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E7EB8"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72503AFF"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6、支持对服务器性能实时监控功能，包括：CPU、内存、硬盘信息及内存使用率、CPU使用率、硬盘使用率等。</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446E5" w14:textId="77777777" w:rsidR="00F74F87" w:rsidRDefault="00F74F87">
                  <w:pPr>
                    <w:widowControl/>
                    <w:spacing w:line="200" w:lineRule="exact"/>
                    <w:jc w:val="center"/>
                    <w:rPr>
                      <w:rFonts w:ascii="仿宋_GB2312" w:eastAsia="仿宋_GB2312" w:hAnsi="宋体" w:cs="仿宋_GB2312"/>
                      <w:color w:val="000000"/>
                      <w:sz w:val="15"/>
                      <w:szCs w:val="15"/>
                    </w:rPr>
                  </w:pPr>
                </w:p>
              </w:tc>
            </w:tr>
            <w:tr w:rsidR="00F74F87" w14:paraId="5871B032" w14:textId="77777777">
              <w:trPr>
                <w:trHeight w:val="220"/>
              </w:trPr>
              <w:tc>
                <w:tcPr>
                  <w:tcW w:w="7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D9766"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95E46C"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8B7D5" w14:textId="77777777" w:rsidR="00F74F87" w:rsidRDefault="00F74F87">
                  <w:pPr>
                    <w:widowControl/>
                    <w:spacing w:line="200" w:lineRule="exact"/>
                    <w:jc w:val="center"/>
                    <w:rPr>
                      <w:rFonts w:ascii="仿宋_GB2312" w:eastAsia="仿宋_GB2312" w:hAnsi="宋体" w:cs="仿宋_GB2312"/>
                      <w:color w:val="000000"/>
                      <w:sz w:val="15"/>
                      <w:szCs w:val="15"/>
                    </w:rPr>
                  </w:pPr>
                </w:p>
              </w:tc>
              <w:tc>
                <w:tcPr>
                  <w:tcW w:w="2371" w:type="pct"/>
                  <w:tcBorders>
                    <w:top w:val="single" w:sz="4" w:space="0" w:color="000000"/>
                    <w:left w:val="single" w:sz="4" w:space="0" w:color="000000"/>
                    <w:bottom w:val="single" w:sz="4" w:space="0" w:color="000000"/>
                    <w:right w:val="single" w:sz="4" w:space="0" w:color="000000"/>
                  </w:tcBorders>
                  <w:shd w:val="clear" w:color="auto" w:fill="auto"/>
                </w:tcPr>
                <w:p w14:paraId="2C6153DA" w14:textId="77777777" w:rsidR="00F74F87" w:rsidRDefault="00000000">
                  <w:pPr>
                    <w:widowControl/>
                    <w:spacing w:line="200" w:lineRule="exact"/>
                    <w:jc w:val="left"/>
                    <w:textAlignment w:val="top"/>
                    <w:rPr>
                      <w:rFonts w:ascii="仿宋_GB2312" w:eastAsia="仿宋_GB2312" w:hAnsi="宋体" w:cs="仿宋_GB2312"/>
                      <w:color w:val="000000"/>
                      <w:sz w:val="15"/>
                      <w:szCs w:val="15"/>
                    </w:rPr>
                  </w:pPr>
                  <w:r>
                    <w:rPr>
                      <w:rFonts w:ascii="仿宋_GB2312" w:eastAsia="仿宋_GB2312" w:hAnsi="宋体" w:cs="仿宋_GB2312" w:hint="eastAsia"/>
                      <w:color w:val="000000"/>
                      <w:kern w:val="0"/>
                      <w:sz w:val="15"/>
                      <w:szCs w:val="15"/>
                      <w:lang w:bidi="ar"/>
                    </w:rPr>
                    <w:t>8、对一个</w:t>
                  </w:r>
                  <w:proofErr w:type="spellStart"/>
                  <w:r>
                    <w:rPr>
                      <w:rFonts w:ascii="仿宋_GB2312" w:eastAsia="仿宋_GB2312" w:hAnsi="宋体" w:cs="仿宋_GB2312" w:hint="eastAsia"/>
                      <w:color w:val="000000"/>
                      <w:kern w:val="0"/>
                      <w:sz w:val="15"/>
                      <w:szCs w:val="15"/>
                      <w:lang w:bidi="ar"/>
                    </w:rPr>
                    <w:t>linux</w:t>
                  </w:r>
                  <w:proofErr w:type="spellEnd"/>
                  <w:r>
                    <w:rPr>
                      <w:rFonts w:ascii="仿宋_GB2312" w:eastAsia="仿宋_GB2312" w:hAnsi="宋体" w:cs="仿宋_GB2312" w:hint="eastAsia"/>
                      <w:color w:val="000000"/>
                      <w:kern w:val="0"/>
                      <w:sz w:val="15"/>
                      <w:szCs w:val="15"/>
                      <w:lang w:bidi="ar"/>
                    </w:rPr>
                    <w:t>系统进行网页防篡改。</w:t>
                  </w: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A9422" w14:textId="77777777" w:rsidR="00F74F87" w:rsidRDefault="00F74F87">
                  <w:pPr>
                    <w:widowControl/>
                    <w:spacing w:line="200" w:lineRule="exact"/>
                    <w:jc w:val="center"/>
                    <w:rPr>
                      <w:rFonts w:ascii="仿宋_GB2312" w:eastAsia="仿宋_GB2312" w:hAnsi="宋体" w:cs="仿宋_GB2312"/>
                      <w:color w:val="000000"/>
                      <w:sz w:val="15"/>
                      <w:szCs w:val="15"/>
                    </w:rPr>
                  </w:pPr>
                </w:p>
              </w:tc>
            </w:tr>
          </w:tbl>
          <w:p w14:paraId="1C8151D2" w14:textId="77777777" w:rsidR="00F74F87" w:rsidRDefault="00F74F87">
            <w:pPr>
              <w:pStyle w:val="a0"/>
              <w:spacing w:before="159"/>
              <w:ind w:firstLineChars="0" w:firstLine="0"/>
            </w:pPr>
          </w:p>
        </w:tc>
        <w:tc>
          <w:tcPr>
            <w:tcW w:w="3425" w:type="dxa"/>
            <w:vAlign w:val="center"/>
          </w:tcPr>
          <w:p w14:paraId="282CAF18" w14:textId="77777777" w:rsidR="00F74F87" w:rsidRDefault="00F74F87">
            <w:pPr>
              <w:adjustRightInd w:val="0"/>
              <w:snapToGrid w:val="0"/>
              <w:jc w:val="center"/>
              <w:rPr>
                <w:rFonts w:ascii="宋体" w:hAnsi="宋体" w:cs="宋体"/>
                <w:szCs w:val="21"/>
              </w:rPr>
            </w:pPr>
          </w:p>
        </w:tc>
        <w:tc>
          <w:tcPr>
            <w:tcW w:w="1555" w:type="dxa"/>
            <w:vAlign w:val="center"/>
          </w:tcPr>
          <w:p w14:paraId="55460256" w14:textId="77777777" w:rsidR="00F74F87" w:rsidRDefault="00F74F87">
            <w:pPr>
              <w:adjustRightInd w:val="0"/>
              <w:snapToGrid w:val="0"/>
              <w:jc w:val="center"/>
              <w:rPr>
                <w:rFonts w:ascii="宋体" w:hAnsi="宋体" w:cs="宋体"/>
                <w:szCs w:val="21"/>
              </w:rPr>
            </w:pPr>
          </w:p>
        </w:tc>
        <w:tc>
          <w:tcPr>
            <w:tcW w:w="1434" w:type="dxa"/>
            <w:vAlign w:val="center"/>
          </w:tcPr>
          <w:p w14:paraId="79D4762E" w14:textId="77777777" w:rsidR="00F74F87" w:rsidRDefault="00F74F87">
            <w:pPr>
              <w:adjustRightInd w:val="0"/>
              <w:snapToGrid w:val="0"/>
              <w:jc w:val="center"/>
              <w:rPr>
                <w:rFonts w:ascii="宋体" w:hAnsi="宋体" w:cs="宋体"/>
                <w:szCs w:val="21"/>
              </w:rPr>
            </w:pPr>
          </w:p>
        </w:tc>
      </w:tr>
      <w:tr w:rsidR="00F74F87" w14:paraId="2180CA1B" w14:textId="77777777">
        <w:trPr>
          <w:trHeight w:val="409"/>
          <w:jc w:val="center"/>
        </w:trPr>
        <w:tc>
          <w:tcPr>
            <w:tcW w:w="585" w:type="dxa"/>
            <w:vAlign w:val="center"/>
          </w:tcPr>
          <w:p w14:paraId="6FEE96D2" w14:textId="77777777" w:rsidR="00F74F87" w:rsidRDefault="00000000">
            <w:pPr>
              <w:adjustRightInd w:val="0"/>
              <w:snapToGrid w:val="0"/>
              <w:jc w:val="center"/>
              <w:rPr>
                <w:rFonts w:ascii="宋体" w:hAnsi="宋体" w:cs="宋体"/>
                <w:szCs w:val="21"/>
              </w:rPr>
            </w:pPr>
            <w:r>
              <w:rPr>
                <w:rFonts w:ascii="宋体" w:hAnsi="宋体" w:cs="宋体" w:hint="eastAsia"/>
                <w:szCs w:val="21"/>
              </w:rPr>
              <w:lastRenderedPageBreak/>
              <w:t>2</w:t>
            </w:r>
          </w:p>
        </w:tc>
        <w:tc>
          <w:tcPr>
            <w:tcW w:w="1468" w:type="dxa"/>
            <w:vAlign w:val="center"/>
          </w:tcPr>
          <w:p w14:paraId="2F1CF452" w14:textId="77777777" w:rsidR="00F74F87" w:rsidRDefault="00000000">
            <w:pPr>
              <w:widowControl/>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服务期限</w:t>
            </w:r>
          </w:p>
        </w:tc>
        <w:tc>
          <w:tcPr>
            <w:tcW w:w="5270" w:type="dxa"/>
            <w:vAlign w:val="center"/>
          </w:tcPr>
          <w:p w14:paraId="04D5B559" w14:textId="77777777" w:rsidR="00F74F87" w:rsidRDefault="00F74F87">
            <w:pPr>
              <w:widowControl/>
              <w:shd w:val="clear" w:color="auto" w:fill="FFFFFF"/>
              <w:jc w:val="left"/>
              <w:rPr>
                <w:rFonts w:ascii="仿宋_GB2312" w:eastAsia="仿宋_GB2312" w:hAnsi="仿宋_GB2312" w:cs="仿宋_GB2312"/>
                <w:szCs w:val="21"/>
              </w:rPr>
            </w:pPr>
          </w:p>
        </w:tc>
        <w:tc>
          <w:tcPr>
            <w:tcW w:w="3425" w:type="dxa"/>
            <w:vAlign w:val="center"/>
          </w:tcPr>
          <w:p w14:paraId="159ADCB8" w14:textId="77777777" w:rsidR="00F74F87" w:rsidRDefault="00F74F87">
            <w:pPr>
              <w:adjustRightInd w:val="0"/>
              <w:snapToGrid w:val="0"/>
              <w:jc w:val="center"/>
              <w:rPr>
                <w:rFonts w:ascii="宋体" w:hAnsi="宋体" w:cs="宋体"/>
                <w:szCs w:val="21"/>
              </w:rPr>
            </w:pPr>
          </w:p>
        </w:tc>
        <w:tc>
          <w:tcPr>
            <w:tcW w:w="1555" w:type="dxa"/>
            <w:vAlign w:val="center"/>
          </w:tcPr>
          <w:p w14:paraId="711239F6" w14:textId="77777777" w:rsidR="00F74F87" w:rsidRDefault="00F74F87">
            <w:pPr>
              <w:adjustRightInd w:val="0"/>
              <w:snapToGrid w:val="0"/>
              <w:jc w:val="center"/>
              <w:rPr>
                <w:rFonts w:ascii="宋体" w:hAnsi="宋体" w:cs="宋体"/>
                <w:szCs w:val="21"/>
              </w:rPr>
            </w:pPr>
          </w:p>
        </w:tc>
        <w:tc>
          <w:tcPr>
            <w:tcW w:w="1434" w:type="dxa"/>
            <w:vAlign w:val="center"/>
          </w:tcPr>
          <w:p w14:paraId="63467845" w14:textId="77777777" w:rsidR="00F74F87" w:rsidRDefault="00F74F87">
            <w:pPr>
              <w:adjustRightInd w:val="0"/>
              <w:snapToGrid w:val="0"/>
              <w:jc w:val="center"/>
              <w:rPr>
                <w:rFonts w:ascii="宋体" w:hAnsi="宋体" w:cs="宋体"/>
                <w:szCs w:val="21"/>
              </w:rPr>
            </w:pPr>
          </w:p>
        </w:tc>
      </w:tr>
      <w:tr w:rsidR="00F74F87" w14:paraId="247B0F49" w14:textId="77777777">
        <w:trPr>
          <w:trHeight w:val="568"/>
          <w:jc w:val="center"/>
        </w:trPr>
        <w:tc>
          <w:tcPr>
            <w:tcW w:w="585" w:type="dxa"/>
            <w:vAlign w:val="center"/>
          </w:tcPr>
          <w:p w14:paraId="64D63BE2" w14:textId="77777777" w:rsidR="00F74F87" w:rsidRDefault="00000000">
            <w:pPr>
              <w:adjustRightInd w:val="0"/>
              <w:snapToGrid w:val="0"/>
              <w:jc w:val="center"/>
              <w:rPr>
                <w:rFonts w:ascii="宋体" w:hAnsi="宋体" w:cs="宋体"/>
                <w:szCs w:val="21"/>
              </w:rPr>
            </w:pPr>
            <w:r>
              <w:rPr>
                <w:rFonts w:ascii="宋体" w:hAnsi="宋体" w:cs="宋体" w:hint="eastAsia"/>
                <w:szCs w:val="21"/>
              </w:rPr>
              <w:t>3</w:t>
            </w:r>
          </w:p>
        </w:tc>
        <w:tc>
          <w:tcPr>
            <w:tcW w:w="1468" w:type="dxa"/>
            <w:vAlign w:val="center"/>
          </w:tcPr>
          <w:p w14:paraId="09C43149" w14:textId="77777777" w:rsidR="00F74F87" w:rsidRDefault="00000000">
            <w:pPr>
              <w:widowControl/>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支付方式</w:t>
            </w:r>
          </w:p>
        </w:tc>
        <w:tc>
          <w:tcPr>
            <w:tcW w:w="5270" w:type="dxa"/>
            <w:vAlign w:val="center"/>
          </w:tcPr>
          <w:p w14:paraId="46A36B60" w14:textId="77777777" w:rsidR="00F74F87" w:rsidRDefault="00000000">
            <w:pPr>
              <w:widowControl/>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服务期满后，一次性支付合同款。</w:t>
            </w:r>
          </w:p>
        </w:tc>
        <w:tc>
          <w:tcPr>
            <w:tcW w:w="3425" w:type="dxa"/>
            <w:vAlign w:val="center"/>
          </w:tcPr>
          <w:p w14:paraId="065B2203" w14:textId="77777777" w:rsidR="00F74F87" w:rsidRDefault="00F74F87">
            <w:pPr>
              <w:adjustRightInd w:val="0"/>
              <w:snapToGrid w:val="0"/>
              <w:jc w:val="center"/>
              <w:rPr>
                <w:rFonts w:ascii="宋体" w:hAnsi="宋体" w:cs="宋体"/>
                <w:szCs w:val="21"/>
              </w:rPr>
            </w:pPr>
          </w:p>
        </w:tc>
        <w:tc>
          <w:tcPr>
            <w:tcW w:w="1555" w:type="dxa"/>
            <w:vAlign w:val="center"/>
          </w:tcPr>
          <w:p w14:paraId="71348249" w14:textId="77777777" w:rsidR="00F74F87" w:rsidRDefault="00F74F87">
            <w:pPr>
              <w:adjustRightInd w:val="0"/>
              <w:snapToGrid w:val="0"/>
              <w:jc w:val="center"/>
              <w:rPr>
                <w:rFonts w:ascii="宋体" w:hAnsi="宋体" w:cs="宋体"/>
                <w:szCs w:val="21"/>
              </w:rPr>
            </w:pPr>
          </w:p>
        </w:tc>
        <w:tc>
          <w:tcPr>
            <w:tcW w:w="1434" w:type="dxa"/>
            <w:vAlign w:val="center"/>
          </w:tcPr>
          <w:p w14:paraId="06772961" w14:textId="77777777" w:rsidR="00F74F87" w:rsidRDefault="00F74F87">
            <w:pPr>
              <w:adjustRightInd w:val="0"/>
              <w:snapToGrid w:val="0"/>
              <w:jc w:val="center"/>
              <w:rPr>
                <w:rFonts w:ascii="宋体" w:hAnsi="宋体" w:cs="宋体"/>
                <w:szCs w:val="21"/>
              </w:rPr>
            </w:pPr>
          </w:p>
        </w:tc>
      </w:tr>
      <w:tr w:rsidR="00F74F87" w14:paraId="4F27A939" w14:textId="77777777">
        <w:trPr>
          <w:trHeight w:val="568"/>
          <w:jc w:val="center"/>
        </w:trPr>
        <w:tc>
          <w:tcPr>
            <w:tcW w:w="585" w:type="dxa"/>
            <w:vAlign w:val="center"/>
          </w:tcPr>
          <w:p w14:paraId="20061AF8" w14:textId="77777777" w:rsidR="00F74F87" w:rsidRDefault="00000000">
            <w:pPr>
              <w:adjustRightInd w:val="0"/>
              <w:snapToGrid w:val="0"/>
              <w:jc w:val="center"/>
              <w:rPr>
                <w:rFonts w:ascii="宋体" w:hAnsi="宋体" w:cs="宋体"/>
                <w:szCs w:val="21"/>
              </w:rPr>
            </w:pPr>
            <w:r>
              <w:rPr>
                <w:rFonts w:ascii="宋体" w:hAnsi="宋体" w:cs="宋体" w:hint="eastAsia"/>
                <w:szCs w:val="21"/>
              </w:rPr>
              <w:t>4</w:t>
            </w:r>
          </w:p>
        </w:tc>
        <w:tc>
          <w:tcPr>
            <w:tcW w:w="1468" w:type="dxa"/>
            <w:vAlign w:val="center"/>
          </w:tcPr>
          <w:p w14:paraId="25455F75" w14:textId="77777777" w:rsidR="00F74F87" w:rsidRDefault="00000000">
            <w:pPr>
              <w:widowControl/>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tc>
          <w:tcPr>
            <w:tcW w:w="5270" w:type="dxa"/>
            <w:vAlign w:val="center"/>
          </w:tcPr>
          <w:p w14:paraId="716BCA4B" w14:textId="77777777" w:rsidR="00F74F87" w:rsidRDefault="00F74F87">
            <w:pPr>
              <w:widowControl/>
              <w:shd w:val="clear" w:color="auto" w:fill="FFFFFF"/>
              <w:jc w:val="left"/>
              <w:rPr>
                <w:rFonts w:ascii="仿宋_GB2312" w:eastAsia="仿宋_GB2312" w:hAnsi="仿宋_GB2312" w:cs="仿宋_GB2312"/>
                <w:szCs w:val="21"/>
              </w:rPr>
            </w:pPr>
          </w:p>
        </w:tc>
        <w:tc>
          <w:tcPr>
            <w:tcW w:w="3425" w:type="dxa"/>
            <w:vAlign w:val="center"/>
          </w:tcPr>
          <w:p w14:paraId="4F3C8154" w14:textId="77777777" w:rsidR="00F74F87" w:rsidRDefault="00F74F87">
            <w:pPr>
              <w:adjustRightInd w:val="0"/>
              <w:snapToGrid w:val="0"/>
              <w:jc w:val="center"/>
              <w:rPr>
                <w:rFonts w:ascii="宋体" w:hAnsi="宋体" w:cs="宋体"/>
                <w:szCs w:val="21"/>
              </w:rPr>
            </w:pPr>
          </w:p>
        </w:tc>
        <w:tc>
          <w:tcPr>
            <w:tcW w:w="1555" w:type="dxa"/>
            <w:vAlign w:val="center"/>
          </w:tcPr>
          <w:p w14:paraId="5F3A4483" w14:textId="77777777" w:rsidR="00F74F87" w:rsidRDefault="00F74F87">
            <w:pPr>
              <w:adjustRightInd w:val="0"/>
              <w:snapToGrid w:val="0"/>
              <w:jc w:val="center"/>
              <w:rPr>
                <w:rFonts w:ascii="宋体" w:hAnsi="宋体" w:cs="宋体"/>
                <w:szCs w:val="21"/>
              </w:rPr>
            </w:pPr>
          </w:p>
        </w:tc>
        <w:tc>
          <w:tcPr>
            <w:tcW w:w="1434" w:type="dxa"/>
            <w:vAlign w:val="center"/>
          </w:tcPr>
          <w:p w14:paraId="59633CFD" w14:textId="77777777" w:rsidR="00F74F87" w:rsidRDefault="00F74F87">
            <w:pPr>
              <w:adjustRightInd w:val="0"/>
              <w:snapToGrid w:val="0"/>
              <w:jc w:val="center"/>
              <w:rPr>
                <w:rFonts w:ascii="宋体" w:hAnsi="宋体" w:cs="宋体"/>
                <w:szCs w:val="21"/>
              </w:rPr>
            </w:pPr>
          </w:p>
        </w:tc>
      </w:tr>
    </w:tbl>
    <w:p w14:paraId="3F93DE74" w14:textId="77777777" w:rsidR="00F74F87" w:rsidRDefault="00000000">
      <w:pPr>
        <w:spacing w:line="360" w:lineRule="exact"/>
        <w:ind w:firstLineChars="496" w:firstLine="1042"/>
        <w:rPr>
          <w:rFonts w:ascii="宋体" w:hAnsi="宋体" w:cs="宋体"/>
          <w:szCs w:val="21"/>
        </w:rPr>
      </w:pPr>
      <w:r>
        <w:rPr>
          <w:rFonts w:ascii="宋体" w:hAnsi="宋体" w:cs="宋体" w:hint="eastAsia"/>
          <w:szCs w:val="21"/>
        </w:rPr>
        <w:t>供应商：（盖公章）                                                                      被授权代表：（签字或盖章）</w:t>
      </w:r>
    </w:p>
    <w:p w14:paraId="26C9CD73" w14:textId="77777777" w:rsidR="00F74F87" w:rsidRDefault="00F74F87">
      <w:pPr>
        <w:pStyle w:val="20"/>
        <w:tabs>
          <w:tab w:val="left" w:pos="1078"/>
          <w:tab w:val="left" w:pos="1176"/>
          <w:tab w:val="left" w:pos="1638"/>
          <w:tab w:val="left" w:pos="3920"/>
          <w:tab w:val="left" w:pos="5670"/>
        </w:tabs>
        <w:ind w:firstLine="422"/>
        <w:rPr>
          <w:rFonts w:ascii="宋体" w:eastAsia="宋体" w:hAnsi="宋体" w:cs="宋体"/>
          <w:b/>
          <w:bCs/>
          <w:sz w:val="21"/>
          <w:szCs w:val="21"/>
        </w:rPr>
      </w:pPr>
    </w:p>
    <w:p w14:paraId="26DB8F4B" w14:textId="77777777" w:rsidR="00F74F87" w:rsidRDefault="00000000">
      <w:pPr>
        <w:pStyle w:val="20"/>
        <w:tabs>
          <w:tab w:val="left" w:pos="1078"/>
          <w:tab w:val="left" w:pos="1176"/>
          <w:tab w:val="left" w:pos="1638"/>
          <w:tab w:val="left" w:pos="3920"/>
          <w:tab w:val="left" w:pos="5670"/>
        </w:tabs>
        <w:ind w:firstLine="422"/>
        <w:rPr>
          <w:rFonts w:ascii="宋体" w:eastAsia="宋体" w:hAnsi="宋体" w:cs="宋体"/>
          <w:b/>
          <w:bCs/>
          <w:sz w:val="21"/>
          <w:szCs w:val="21"/>
        </w:rPr>
      </w:pPr>
      <w:r>
        <w:rPr>
          <w:rFonts w:ascii="宋体" w:eastAsia="宋体" w:hAnsi="宋体" w:cs="宋体" w:hint="eastAsia"/>
          <w:b/>
          <w:bCs/>
          <w:sz w:val="21"/>
          <w:szCs w:val="21"/>
        </w:rPr>
        <w:t>注：1、表中须按列出的内容或技术参数做出一一偏离/响应,表格内容自行拓展。此表内容若与响应文件中其他技术规格/参数响应内容不一致，以此表为准！</w:t>
      </w:r>
    </w:p>
    <w:p w14:paraId="5014F3E8" w14:textId="77777777" w:rsidR="00F74F87" w:rsidRDefault="00000000">
      <w:pPr>
        <w:pStyle w:val="20"/>
        <w:tabs>
          <w:tab w:val="left" w:pos="1078"/>
          <w:tab w:val="left" w:pos="1176"/>
          <w:tab w:val="left" w:pos="1638"/>
          <w:tab w:val="left" w:pos="3920"/>
          <w:tab w:val="left" w:pos="5670"/>
        </w:tabs>
        <w:ind w:firstLine="422"/>
        <w:rPr>
          <w:rFonts w:ascii="宋体" w:hAnsi="宋体" w:cs="宋体"/>
          <w:b/>
          <w:bCs/>
          <w:szCs w:val="21"/>
        </w:rPr>
      </w:pPr>
      <w:r>
        <w:rPr>
          <w:rFonts w:ascii="宋体" w:eastAsia="宋体" w:hAnsi="宋体" w:cs="宋体" w:hint="eastAsia"/>
          <w:b/>
          <w:bCs/>
          <w:sz w:val="21"/>
          <w:szCs w:val="21"/>
        </w:rPr>
        <w:t>2、若</w:t>
      </w:r>
      <w:proofErr w:type="gramStart"/>
      <w:r>
        <w:rPr>
          <w:rFonts w:ascii="宋体" w:eastAsia="宋体" w:hAnsi="宋体" w:cs="宋体" w:hint="eastAsia"/>
          <w:b/>
          <w:bCs/>
          <w:sz w:val="21"/>
          <w:szCs w:val="21"/>
        </w:rPr>
        <w:t>供应商无偏离</w:t>
      </w:r>
      <w:proofErr w:type="gramEnd"/>
      <w:r>
        <w:rPr>
          <w:rFonts w:ascii="宋体" w:eastAsia="宋体" w:hAnsi="宋体" w:cs="宋体" w:hint="eastAsia"/>
          <w:b/>
          <w:bCs/>
          <w:sz w:val="21"/>
          <w:szCs w:val="21"/>
        </w:rPr>
        <w:t>，也应填报此表。</w:t>
      </w:r>
    </w:p>
    <w:p w14:paraId="4EDDE5F2" w14:textId="77777777" w:rsidR="00F74F87" w:rsidRDefault="00F74F87">
      <w:pPr>
        <w:widowControl/>
        <w:shd w:val="clear" w:color="auto" w:fill="FFFFFF"/>
        <w:spacing w:line="360" w:lineRule="atLeast"/>
        <w:jc w:val="left"/>
        <w:rPr>
          <w:rFonts w:ascii="仿宋_GB2312" w:eastAsia="仿宋_GB2312" w:hAnsi="微软雅黑" w:cs="宋体"/>
          <w:b/>
          <w:bCs/>
          <w:kern w:val="0"/>
          <w:sz w:val="24"/>
        </w:rPr>
        <w:sectPr w:rsidR="00F74F87">
          <w:pgSz w:w="16838" w:h="11906" w:orient="landscape"/>
          <w:pgMar w:top="1803" w:right="1440" w:bottom="1803" w:left="1440" w:header="851" w:footer="992" w:gutter="0"/>
          <w:cols w:space="0"/>
          <w:docGrid w:type="lines" w:linePitch="319"/>
        </w:sectPr>
      </w:pPr>
    </w:p>
    <w:p w14:paraId="31CB4683" w14:textId="77777777" w:rsidR="00F74F87" w:rsidRDefault="00F74F87">
      <w:pPr>
        <w:rPr>
          <w:rFonts w:ascii="仿宋_GB2312" w:eastAsia="仿宋_GB2312" w:hAnsi="微软雅黑" w:cs="宋体"/>
          <w:b/>
          <w:bCs/>
          <w:kern w:val="0"/>
          <w:sz w:val="24"/>
        </w:rPr>
      </w:pPr>
    </w:p>
    <w:p w14:paraId="5E5CE202" w14:textId="77777777" w:rsidR="00F74F87" w:rsidRDefault="00000000">
      <w:pPr>
        <w:widowControl/>
        <w:shd w:val="clear" w:color="auto" w:fill="FFFFFF"/>
        <w:spacing w:line="360" w:lineRule="atLeast"/>
        <w:jc w:val="left"/>
        <w:rPr>
          <w:rFonts w:ascii="微软雅黑" w:eastAsia="仿宋_GB2312" w:hAnsi="微软雅黑" w:cs="宋体"/>
          <w:kern w:val="0"/>
          <w:sz w:val="24"/>
        </w:rPr>
      </w:pPr>
      <w:r>
        <w:rPr>
          <w:rFonts w:ascii="仿宋_GB2312" w:eastAsia="仿宋_GB2312" w:hAnsi="微软雅黑" w:cs="宋体" w:hint="eastAsia"/>
          <w:b/>
          <w:bCs/>
          <w:kern w:val="0"/>
          <w:sz w:val="24"/>
        </w:rPr>
        <w:t>附件6</w:t>
      </w:r>
    </w:p>
    <w:p w14:paraId="2C575F70" w14:textId="77777777" w:rsidR="00F74F87" w:rsidRDefault="00000000">
      <w:pPr>
        <w:widowControl/>
        <w:shd w:val="clear" w:color="auto" w:fill="FFFFFF"/>
        <w:spacing w:line="360" w:lineRule="atLeast"/>
        <w:jc w:val="center"/>
        <w:rPr>
          <w:rFonts w:ascii="宋体" w:eastAsia="宋体" w:hAnsi="宋体" w:cs="宋体"/>
          <w:b/>
          <w:bCs/>
          <w:kern w:val="0"/>
          <w:sz w:val="24"/>
        </w:rPr>
      </w:pPr>
      <w:r>
        <w:rPr>
          <w:rFonts w:ascii="宋体" w:eastAsia="宋体" w:hAnsi="宋体" w:cs="宋体" w:hint="eastAsia"/>
          <w:b/>
          <w:bCs/>
          <w:kern w:val="0"/>
          <w:sz w:val="24"/>
        </w:rPr>
        <w:t>其他文件（</w:t>
      </w:r>
      <w:proofErr w:type="gramStart"/>
      <w:r>
        <w:rPr>
          <w:rFonts w:ascii="宋体" w:eastAsia="宋体" w:hAnsi="宋体" w:cs="宋体" w:hint="eastAsia"/>
          <w:b/>
          <w:bCs/>
          <w:kern w:val="0"/>
          <w:sz w:val="24"/>
        </w:rPr>
        <w:t>含资格</w:t>
      </w:r>
      <w:proofErr w:type="gramEnd"/>
      <w:r>
        <w:rPr>
          <w:rFonts w:ascii="宋体" w:eastAsia="宋体" w:hAnsi="宋体" w:cs="宋体" w:hint="eastAsia"/>
          <w:b/>
          <w:bCs/>
          <w:kern w:val="0"/>
          <w:sz w:val="24"/>
        </w:rPr>
        <w:t>证明文件）</w:t>
      </w:r>
    </w:p>
    <w:p w14:paraId="2EF51711" w14:textId="77777777" w:rsidR="00F74F87" w:rsidRDefault="00F74F87">
      <w:pPr>
        <w:widowControl/>
        <w:shd w:val="clear" w:color="auto" w:fill="FFFFFF"/>
        <w:spacing w:line="360" w:lineRule="atLeast"/>
        <w:ind w:firstLine="480"/>
        <w:jc w:val="left"/>
        <w:rPr>
          <w:rFonts w:ascii="宋体" w:eastAsia="宋体" w:hAnsi="宋体" w:cs="宋体"/>
          <w:kern w:val="0"/>
          <w:sz w:val="24"/>
        </w:rPr>
      </w:pPr>
    </w:p>
    <w:p w14:paraId="0B82B6AE" w14:textId="77777777" w:rsidR="00F74F87" w:rsidRDefault="00000000">
      <w:pPr>
        <w:widowControl/>
        <w:numPr>
          <w:ilvl w:val="0"/>
          <w:numId w:val="2"/>
        </w:numPr>
        <w:shd w:val="clear" w:color="auto" w:fill="FFFFFF"/>
        <w:spacing w:line="360" w:lineRule="atLeast"/>
        <w:ind w:firstLine="480"/>
        <w:jc w:val="left"/>
        <w:rPr>
          <w:rFonts w:ascii="宋体" w:eastAsia="宋体" w:hAnsi="宋体" w:cs="宋体"/>
          <w:b/>
          <w:bCs/>
          <w:kern w:val="0"/>
          <w:sz w:val="24"/>
        </w:rPr>
      </w:pPr>
      <w:r>
        <w:rPr>
          <w:rFonts w:ascii="宋体" w:eastAsia="宋体" w:hAnsi="宋体" w:cs="宋体" w:hint="eastAsia"/>
          <w:b/>
          <w:bCs/>
          <w:kern w:val="0"/>
          <w:sz w:val="24"/>
        </w:rPr>
        <w:t>资格证明文件：营业执照等相关证明材料。</w:t>
      </w:r>
    </w:p>
    <w:p w14:paraId="30A6D9F9" w14:textId="77777777" w:rsidR="00F74F87" w:rsidRDefault="00F74F87">
      <w:pPr>
        <w:pStyle w:val="20"/>
        <w:tabs>
          <w:tab w:val="left" w:pos="1078"/>
          <w:tab w:val="left" w:pos="1176"/>
          <w:tab w:val="left" w:pos="1638"/>
          <w:tab w:val="left" w:pos="3920"/>
          <w:tab w:val="left" w:pos="5670"/>
        </w:tabs>
        <w:ind w:firstLine="480"/>
        <w:rPr>
          <w:rFonts w:ascii="宋体" w:eastAsia="宋体" w:hAnsi="宋体" w:cs="宋体"/>
          <w:kern w:val="0"/>
          <w:sz w:val="24"/>
          <w:szCs w:val="24"/>
        </w:rPr>
      </w:pPr>
    </w:p>
    <w:p w14:paraId="0C04F81B" w14:textId="77777777" w:rsidR="00F74F87" w:rsidRDefault="00000000">
      <w:pPr>
        <w:widowControl/>
        <w:numPr>
          <w:ilvl w:val="0"/>
          <w:numId w:val="2"/>
        </w:numPr>
        <w:shd w:val="clear" w:color="auto" w:fill="FFFFFF"/>
        <w:spacing w:line="360" w:lineRule="atLeast"/>
        <w:ind w:firstLine="480"/>
        <w:jc w:val="left"/>
        <w:rPr>
          <w:rFonts w:ascii="宋体" w:eastAsia="宋体" w:hAnsi="宋体" w:cs="宋体"/>
          <w:kern w:val="0"/>
          <w:sz w:val="24"/>
        </w:rPr>
      </w:pPr>
      <w:r>
        <w:rPr>
          <w:rFonts w:ascii="宋体" w:eastAsia="宋体" w:hAnsi="宋体" w:cs="宋体" w:hint="eastAsia"/>
          <w:kern w:val="0"/>
          <w:sz w:val="24"/>
        </w:rPr>
        <w:t>其他</w:t>
      </w:r>
      <w:proofErr w:type="gramStart"/>
      <w:r>
        <w:rPr>
          <w:rFonts w:ascii="宋体" w:eastAsia="宋体" w:hAnsi="宋体" w:cs="宋体" w:hint="eastAsia"/>
          <w:kern w:val="0"/>
          <w:sz w:val="24"/>
        </w:rPr>
        <w:t>询</w:t>
      </w:r>
      <w:proofErr w:type="gramEnd"/>
      <w:r>
        <w:rPr>
          <w:rFonts w:ascii="宋体" w:eastAsia="宋体" w:hAnsi="宋体" w:cs="宋体" w:hint="eastAsia"/>
          <w:kern w:val="0"/>
          <w:sz w:val="24"/>
        </w:rPr>
        <w:t>比文件要求的评审所需材料（包括但不限于证书、业绩、技术方案、售后服务保障方案等）。</w:t>
      </w:r>
    </w:p>
    <w:p w14:paraId="35AEE4B3" w14:textId="77777777" w:rsidR="00F74F87" w:rsidRDefault="00F74F87">
      <w:pPr>
        <w:widowControl/>
        <w:spacing w:line="360" w:lineRule="auto"/>
        <w:ind w:firstLineChars="200" w:firstLine="640"/>
        <w:jc w:val="left"/>
        <w:rPr>
          <w:rFonts w:ascii="仿宋_GB2312" w:eastAsia="仿宋_GB2312" w:hAnsi="仿宋_GB2312" w:cs="仿宋_GB2312"/>
          <w:bCs/>
          <w:sz w:val="32"/>
          <w:szCs w:val="32"/>
        </w:rPr>
      </w:pPr>
    </w:p>
    <w:p w14:paraId="1188660C" w14:textId="77777777" w:rsidR="00F74F87" w:rsidRDefault="00F74F87">
      <w:pPr>
        <w:widowControl/>
        <w:ind w:firstLineChars="200" w:firstLine="640"/>
        <w:jc w:val="left"/>
        <w:rPr>
          <w:rFonts w:ascii="仿宋_GB2312" w:eastAsia="仿宋_GB2312" w:hAnsi="仿宋_GB2312" w:cs="仿宋_GB2312"/>
          <w:bCs/>
          <w:sz w:val="32"/>
          <w:szCs w:val="32"/>
        </w:rPr>
      </w:pPr>
    </w:p>
    <w:p w14:paraId="38BF849F" w14:textId="77777777" w:rsidR="00F74F87" w:rsidRDefault="00F74F87">
      <w:pPr>
        <w:widowControl/>
        <w:ind w:firstLineChars="200" w:firstLine="640"/>
        <w:jc w:val="left"/>
        <w:rPr>
          <w:rFonts w:ascii="仿宋_GB2312" w:eastAsia="仿宋_GB2312" w:hAnsi="仿宋_GB2312" w:cs="仿宋_GB2312"/>
          <w:sz w:val="32"/>
          <w:szCs w:val="32"/>
        </w:rPr>
      </w:pPr>
    </w:p>
    <w:sectPr w:rsidR="00F74F87">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0FBC" w14:textId="77777777" w:rsidR="00F650C8" w:rsidRDefault="00F650C8" w:rsidP="00D3046E">
      <w:r>
        <w:separator/>
      </w:r>
    </w:p>
  </w:endnote>
  <w:endnote w:type="continuationSeparator" w:id="0">
    <w:p w14:paraId="039B8E12" w14:textId="77777777" w:rsidR="00F650C8" w:rsidRDefault="00F650C8" w:rsidP="00D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DokChampa">
    <w:altName w:val="Leelawadee UI"/>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600000000000000"/>
    <w:charset w:val="86"/>
    <w:family w:val="auto"/>
    <w:pitch w:val="variable"/>
    <w:sig w:usb0="800002BF" w:usb1="184F6CF8" w:usb2="00000012" w:usb3="00000000" w:csb0="00160001" w:csb1="00000000"/>
  </w:font>
  <w:font w:name="方正小标宋_GBK">
    <w:altName w:val="微软雅黑"/>
    <w:charset w:val="86"/>
    <w:family w:val="auto"/>
    <w:pitch w:val="default"/>
    <w:sig w:usb0="00000000" w:usb1="00000000"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DA70" w14:textId="77777777" w:rsidR="00F650C8" w:rsidRDefault="00F650C8" w:rsidP="00D3046E">
      <w:r>
        <w:separator/>
      </w:r>
    </w:p>
  </w:footnote>
  <w:footnote w:type="continuationSeparator" w:id="0">
    <w:p w14:paraId="0D04C302" w14:textId="77777777" w:rsidR="00F650C8" w:rsidRDefault="00F650C8" w:rsidP="00D30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D4B71"/>
    <w:multiLevelType w:val="singleLevel"/>
    <w:tmpl w:val="375D4B71"/>
    <w:lvl w:ilvl="0">
      <w:start w:val="1"/>
      <w:numFmt w:val="chineseCounting"/>
      <w:suff w:val="nothing"/>
      <w:lvlText w:val="（%1）"/>
      <w:lvlJc w:val="left"/>
      <w:pPr>
        <w:ind w:left="360"/>
      </w:pPr>
      <w:rPr>
        <w:rFonts w:hint="eastAsia"/>
      </w:rPr>
    </w:lvl>
  </w:abstractNum>
  <w:abstractNum w:abstractNumId="1" w15:restartNumberingAfterBreak="0">
    <w:nsid w:val="68FC5E7B"/>
    <w:multiLevelType w:val="multilevel"/>
    <w:tmpl w:val="68FC5E7B"/>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16cid:durableId="1945190978">
    <w:abstractNumId w:val="1"/>
  </w:num>
  <w:num w:numId="2" w16cid:durableId="213886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BiYzhhMDA0ZjA0YjY4YWM0Njc5YjA3MTcwZDIwMWMifQ=="/>
  </w:docVars>
  <w:rsids>
    <w:rsidRoot w:val="72F85224"/>
    <w:rsid w:val="72F85224"/>
    <w:rsid w:val="A8FFC69A"/>
    <w:rsid w:val="0009542E"/>
    <w:rsid w:val="000F5E0F"/>
    <w:rsid w:val="00162966"/>
    <w:rsid w:val="00183118"/>
    <w:rsid w:val="00192C06"/>
    <w:rsid w:val="001933CD"/>
    <w:rsid w:val="001B0037"/>
    <w:rsid w:val="001B2081"/>
    <w:rsid w:val="001D15C2"/>
    <w:rsid w:val="001F549C"/>
    <w:rsid w:val="001F779F"/>
    <w:rsid w:val="0021180B"/>
    <w:rsid w:val="00216AF9"/>
    <w:rsid w:val="00253C6B"/>
    <w:rsid w:val="0028415D"/>
    <w:rsid w:val="002A0F99"/>
    <w:rsid w:val="002F6E57"/>
    <w:rsid w:val="00323339"/>
    <w:rsid w:val="003427F2"/>
    <w:rsid w:val="003D0AE6"/>
    <w:rsid w:val="00416412"/>
    <w:rsid w:val="00422FC5"/>
    <w:rsid w:val="00450834"/>
    <w:rsid w:val="00474AF9"/>
    <w:rsid w:val="004751D9"/>
    <w:rsid w:val="00481707"/>
    <w:rsid w:val="00495C89"/>
    <w:rsid w:val="004B6B66"/>
    <w:rsid w:val="004C2A79"/>
    <w:rsid w:val="00502254"/>
    <w:rsid w:val="0051598C"/>
    <w:rsid w:val="005710B5"/>
    <w:rsid w:val="005B22A5"/>
    <w:rsid w:val="005C1170"/>
    <w:rsid w:val="005E000A"/>
    <w:rsid w:val="00632BB8"/>
    <w:rsid w:val="006548A7"/>
    <w:rsid w:val="00680125"/>
    <w:rsid w:val="00711482"/>
    <w:rsid w:val="00730CA7"/>
    <w:rsid w:val="007502C0"/>
    <w:rsid w:val="007844FF"/>
    <w:rsid w:val="007907FD"/>
    <w:rsid w:val="00794F32"/>
    <w:rsid w:val="007B28D4"/>
    <w:rsid w:val="007B70B0"/>
    <w:rsid w:val="007C358A"/>
    <w:rsid w:val="007E34F7"/>
    <w:rsid w:val="007F1DB7"/>
    <w:rsid w:val="00812606"/>
    <w:rsid w:val="0081262A"/>
    <w:rsid w:val="008264D9"/>
    <w:rsid w:val="00835674"/>
    <w:rsid w:val="00856A78"/>
    <w:rsid w:val="00877FD8"/>
    <w:rsid w:val="008C0454"/>
    <w:rsid w:val="008E6CCF"/>
    <w:rsid w:val="00935D06"/>
    <w:rsid w:val="00957924"/>
    <w:rsid w:val="009A595E"/>
    <w:rsid w:val="009B41BE"/>
    <w:rsid w:val="009D2A1D"/>
    <w:rsid w:val="009D382B"/>
    <w:rsid w:val="00A133BB"/>
    <w:rsid w:val="00A33EBA"/>
    <w:rsid w:val="00A34749"/>
    <w:rsid w:val="00A84A78"/>
    <w:rsid w:val="00A94D07"/>
    <w:rsid w:val="00AB22E1"/>
    <w:rsid w:val="00B0614B"/>
    <w:rsid w:val="00B177DD"/>
    <w:rsid w:val="00B3306A"/>
    <w:rsid w:val="00B432CE"/>
    <w:rsid w:val="00B43B5E"/>
    <w:rsid w:val="00C61AE9"/>
    <w:rsid w:val="00C9194D"/>
    <w:rsid w:val="00C93176"/>
    <w:rsid w:val="00CD6FAD"/>
    <w:rsid w:val="00CD78B0"/>
    <w:rsid w:val="00D03393"/>
    <w:rsid w:val="00D3046E"/>
    <w:rsid w:val="00D3087C"/>
    <w:rsid w:val="00DA7612"/>
    <w:rsid w:val="00DE08D0"/>
    <w:rsid w:val="00DF0107"/>
    <w:rsid w:val="00E37FEF"/>
    <w:rsid w:val="00E607F1"/>
    <w:rsid w:val="00E6454F"/>
    <w:rsid w:val="00E77A59"/>
    <w:rsid w:val="00ED24D0"/>
    <w:rsid w:val="00ED6BD5"/>
    <w:rsid w:val="00F121D0"/>
    <w:rsid w:val="00F16EC5"/>
    <w:rsid w:val="00F374D7"/>
    <w:rsid w:val="00F44821"/>
    <w:rsid w:val="00F6487F"/>
    <w:rsid w:val="00F650C8"/>
    <w:rsid w:val="00F74F87"/>
    <w:rsid w:val="00F90BCD"/>
    <w:rsid w:val="00FC06CC"/>
    <w:rsid w:val="00FC1B24"/>
    <w:rsid w:val="00FC5C8A"/>
    <w:rsid w:val="00FE42B9"/>
    <w:rsid w:val="011411D4"/>
    <w:rsid w:val="018F23FE"/>
    <w:rsid w:val="01EF572E"/>
    <w:rsid w:val="02C00E90"/>
    <w:rsid w:val="02DE3CC3"/>
    <w:rsid w:val="032A2EC2"/>
    <w:rsid w:val="037441B6"/>
    <w:rsid w:val="03C30C20"/>
    <w:rsid w:val="03D21FD2"/>
    <w:rsid w:val="0409092A"/>
    <w:rsid w:val="041F054D"/>
    <w:rsid w:val="04AF5265"/>
    <w:rsid w:val="04FC0622"/>
    <w:rsid w:val="05EA5776"/>
    <w:rsid w:val="0696086E"/>
    <w:rsid w:val="07D47928"/>
    <w:rsid w:val="099111BE"/>
    <w:rsid w:val="09FA59A3"/>
    <w:rsid w:val="0AA0497A"/>
    <w:rsid w:val="0C762CD4"/>
    <w:rsid w:val="0D600EFE"/>
    <w:rsid w:val="0EEC778C"/>
    <w:rsid w:val="0FB73D28"/>
    <w:rsid w:val="11383ACD"/>
    <w:rsid w:val="119B16A2"/>
    <w:rsid w:val="13596FCB"/>
    <w:rsid w:val="14A960B4"/>
    <w:rsid w:val="154D3F83"/>
    <w:rsid w:val="15672512"/>
    <w:rsid w:val="16140DD2"/>
    <w:rsid w:val="162366BE"/>
    <w:rsid w:val="16BA2E55"/>
    <w:rsid w:val="179F6ED7"/>
    <w:rsid w:val="18E65685"/>
    <w:rsid w:val="19B60574"/>
    <w:rsid w:val="19B95D40"/>
    <w:rsid w:val="1A487BAE"/>
    <w:rsid w:val="1A5819BE"/>
    <w:rsid w:val="1AA41BE6"/>
    <w:rsid w:val="1AC3373F"/>
    <w:rsid w:val="1AE446C7"/>
    <w:rsid w:val="1DA65E17"/>
    <w:rsid w:val="1E9A4645"/>
    <w:rsid w:val="1EB415A2"/>
    <w:rsid w:val="1F1B7605"/>
    <w:rsid w:val="1F217DA1"/>
    <w:rsid w:val="1FD77AD6"/>
    <w:rsid w:val="20990887"/>
    <w:rsid w:val="21453DE1"/>
    <w:rsid w:val="2241085F"/>
    <w:rsid w:val="22B426D3"/>
    <w:rsid w:val="22CA7B59"/>
    <w:rsid w:val="23582989"/>
    <w:rsid w:val="23D230CD"/>
    <w:rsid w:val="24710038"/>
    <w:rsid w:val="24FA740F"/>
    <w:rsid w:val="24FC303A"/>
    <w:rsid w:val="280410FC"/>
    <w:rsid w:val="2AEB407A"/>
    <w:rsid w:val="2BB47D8E"/>
    <w:rsid w:val="2CCA5809"/>
    <w:rsid w:val="2CFA5449"/>
    <w:rsid w:val="2D0B0DBF"/>
    <w:rsid w:val="2DA70239"/>
    <w:rsid w:val="2E1909AE"/>
    <w:rsid w:val="2E727E44"/>
    <w:rsid w:val="2EB07C80"/>
    <w:rsid w:val="2F5D23FB"/>
    <w:rsid w:val="304D2ECC"/>
    <w:rsid w:val="30AB443C"/>
    <w:rsid w:val="31DD5420"/>
    <w:rsid w:val="323D4DDE"/>
    <w:rsid w:val="328D53F6"/>
    <w:rsid w:val="330907C6"/>
    <w:rsid w:val="33406722"/>
    <w:rsid w:val="3511441F"/>
    <w:rsid w:val="36213401"/>
    <w:rsid w:val="36831C39"/>
    <w:rsid w:val="36B1503E"/>
    <w:rsid w:val="36EB1726"/>
    <w:rsid w:val="379D7C23"/>
    <w:rsid w:val="397F376A"/>
    <w:rsid w:val="39965EB4"/>
    <w:rsid w:val="39A804AC"/>
    <w:rsid w:val="3A013F07"/>
    <w:rsid w:val="3A0E5DF8"/>
    <w:rsid w:val="3A1053F2"/>
    <w:rsid w:val="3A422AA2"/>
    <w:rsid w:val="3AEC0481"/>
    <w:rsid w:val="3AEE2BBB"/>
    <w:rsid w:val="3B6363FD"/>
    <w:rsid w:val="3BB1191E"/>
    <w:rsid w:val="3BC47AA0"/>
    <w:rsid w:val="3C30084A"/>
    <w:rsid w:val="3D2112F8"/>
    <w:rsid w:val="3D6200C1"/>
    <w:rsid w:val="3D66158B"/>
    <w:rsid w:val="3E2F0725"/>
    <w:rsid w:val="3E85669A"/>
    <w:rsid w:val="3F5D6C6F"/>
    <w:rsid w:val="40066FD6"/>
    <w:rsid w:val="400E0FA4"/>
    <w:rsid w:val="40F255D5"/>
    <w:rsid w:val="41F0148F"/>
    <w:rsid w:val="43486CC0"/>
    <w:rsid w:val="43D922DF"/>
    <w:rsid w:val="44202F4A"/>
    <w:rsid w:val="44330ECF"/>
    <w:rsid w:val="446B6541"/>
    <w:rsid w:val="450B2EEB"/>
    <w:rsid w:val="45160F99"/>
    <w:rsid w:val="45595C53"/>
    <w:rsid w:val="46150D72"/>
    <w:rsid w:val="46496DB7"/>
    <w:rsid w:val="46DA4E4A"/>
    <w:rsid w:val="4893018E"/>
    <w:rsid w:val="489F4D85"/>
    <w:rsid w:val="4ABA0E69"/>
    <w:rsid w:val="4B94000C"/>
    <w:rsid w:val="4BE34F89"/>
    <w:rsid w:val="4C6E4C2D"/>
    <w:rsid w:val="4CB701C3"/>
    <w:rsid w:val="4CF77A63"/>
    <w:rsid w:val="4CFF4867"/>
    <w:rsid w:val="4D700A9E"/>
    <w:rsid w:val="4D7D140D"/>
    <w:rsid w:val="4E37761D"/>
    <w:rsid w:val="4F203DE0"/>
    <w:rsid w:val="4FFA3C5B"/>
    <w:rsid w:val="50A218B6"/>
    <w:rsid w:val="50AC0FE9"/>
    <w:rsid w:val="5176525C"/>
    <w:rsid w:val="524938D2"/>
    <w:rsid w:val="52842DED"/>
    <w:rsid w:val="52E8557B"/>
    <w:rsid w:val="532838FB"/>
    <w:rsid w:val="54044563"/>
    <w:rsid w:val="54842565"/>
    <w:rsid w:val="55012536"/>
    <w:rsid w:val="563C1E65"/>
    <w:rsid w:val="572B1EDA"/>
    <w:rsid w:val="576C274C"/>
    <w:rsid w:val="5786697F"/>
    <w:rsid w:val="58241FEF"/>
    <w:rsid w:val="58550FBC"/>
    <w:rsid w:val="58753BE3"/>
    <w:rsid w:val="594A7EFA"/>
    <w:rsid w:val="5AA127B5"/>
    <w:rsid w:val="5C2555C3"/>
    <w:rsid w:val="5C6C6F31"/>
    <w:rsid w:val="5C8512CA"/>
    <w:rsid w:val="5CAC13C7"/>
    <w:rsid w:val="5D032927"/>
    <w:rsid w:val="5D570811"/>
    <w:rsid w:val="5D586CA6"/>
    <w:rsid w:val="5E687C70"/>
    <w:rsid w:val="5F2C1BBC"/>
    <w:rsid w:val="5F6366B5"/>
    <w:rsid w:val="61063DBC"/>
    <w:rsid w:val="62685F81"/>
    <w:rsid w:val="626B0604"/>
    <w:rsid w:val="627B391D"/>
    <w:rsid w:val="6283706E"/>
    <w:rsid w:val="64733A58"/>
    <w:rsid w:val="64EF46A6"/>
    <w:rsid w:val="667322A4"/>
    <w:rsid w:val="66BE4A00"/>
    <w:rsid w:val="66D41CA7"/>
    <w:rsid w:val="67082C0B"/>
    <w:rsid w:val="676941F2"/>
    <w:rsid w:val="68F640F6"/>
    <w:rsid w:val="69EA149B"/>
    <w:rsid w:val="6A0E500E"/>
    <w:rsid w:val="6AA10091"/>
    <w:rsid w:val="6AA37627"/>
    <w:rsid w:val="6AD50D4D"/>
    <w:rsid w:val="6B0A716E"/>
    <w:rsid w:val="6B94633D"/>
    <w:rsid w:val="6BCB3F20"/>
    <w:rsid w:val="6BCC3834"/>
    <w:rsid w:val="6C302697"/>
    <w:rsid w:val="6C967816"/>
    <w:rsid w:val="6D70536E"/>
    <w:rsid w:val="6EE113A4"/>
    <w:rsid w:val="6F5248B0"/>
    <w:rsid w:val="703F3234"/>
    <w:rsid w:val="704D7FCB"/>
    <w:rsid w:val="71032079"/>
    <w:rsid w:val="719B7D21"/>
    <w:rsid w:val="7246376D"/>
    <w:rsid w:val="72BD48CD"/>
    <w:rsid w:val="72F85224"/>
    <w:rsid w:val="742513F8"/>
    <w:rsid w:val="74E27809"/>
    <w:rsid w:val="75041948"/>
    <w:rsid w:val="75B00123"/>
    <w:rsid w:val="771479EA"/>
    <w:rsid w:val="779E1EC9"/>
    <w:rsid w:val="79694493"/>
    <w:rsid w:val="79812A62"/>
    <w:rsid w:val="7A0D6597"/>
    <w:rsid w:val="7A970930"/>
    <w:rsid w:val="7AC06271"/>
    <w:rsid w:val="7B074467"/>
    <w:rsid w:val="7B913459"/>
    <w:rsid w:val="7BFC01F8"/>
    <w:rsid w:val="7DCD3702"/>
    <w:rsid w:val="7EB40E3E"/>
    <w:rsid w:val="7F2B002F"/>
    <w:rsid w:val="9FEF8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B465ACD"/>
  <w15:docId w15:val="{E72E3137-3350-4711-8A5E-3E20498E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uiPriority="99" w:unhideWhenUsed="1" w:qFormat="1"/>
    <w:lsdException w:name="annotation reference" w:semiHidden="1" w:uiPriority="99" w:unhideWhenUsed="1" w:qFormat="1"/>
    <w:lsdException w:name="table of authorities" w:uiPriority="99"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pPr>
      <w:widowControl w:val="0"/>
      <w:spacing w:beforeLines="50" w:before="156" w:line="360" w:lineRule="auto"/>
      <w:ind w:firstLineChars="200" w:firstLine="200"/>
      <w:jc w:val="both"/>
    </w:pPr>
    <w:rPr>
      <w:rFonts w:ascii="仿宋_GB2312" w:eastAsia="仿宋_GB2312" w:hAnsiTheme="minorHAnsi" w:cstheme="minorBidi"/>
      <w:kern w:val="2"/>
      <w:sz w:val="24"/>
      <w:szCs w:val="32"/>
    </w:rPr>
  </w:style>
  <w:style w:type="paragraph" w:styleId="a4">
    <w:name w:val="table of authorities"/>
    <w:basedOn w:val="a"/>
    <w:next w:val="a"/>
    <w:uiPriority w:val="99"/>
    <w:unhideWhenUsed/>
    <w:qFormat/>
  </w:style>
  <w:style w:type="paragraph" w:styleId="a5">
    <w:name w:val="annotation text"/>
    <w:basedOn w:val="a"/>
    <w:qFormat/>
    <w:pPr>
      <w:jc w:val="left"/>
    </w:pPr>
  </w:style>
  <w:style w:type="paragraph" w:styleId="a6">
    <w:name w:val="Body Text"/>
    <w:basedOn w:val="a"/>
    <w:next w:val="a7"/>
    <w:link w:val="a8"/>
    <w:qFormat/>
    <w:pPr>
      <w:spacing w:after="120"/>
    </w:pPr>
  </w:style>
  <w:style w:type="paragraph" w:styleId="a7">
    <w:name w:val="Date"/>
    <w:basedOn w:val="a"/>
    <w:next w:val="a"/>
    <w:qFormat/>
    <w:pPr>
      <w:adjustRightInd w:val="0"/>
      <w:spacing w:line="360" w:lineRule="atLeast"/>
    </w:pPr>
    <w:rPr>
      <w:rFonts w:ascii="宋体" w:hAnsi="Times New Roman"/>
      <w:kern w:val="0"/>
      <w:sz w:val="24"/>
      <w:szCs w:val="20"/>
    </w:rPr>
  </w:style>
  <w:style w:type="paragraph" w:styleId="a9">
    <w:name w:val="Body Text Indent"/>
    <w:basedOn w:val="a"/>
    <w:next w:val="aa"/>
    <w:qFormat/>
    <w:pPr>
      <w:spacing w:after="120"/>
      <w:ind w:leftChars="200" w:left="420"/>
    </w:pPr>
  </w:style>
  <w:style w:type="paragraph" w:styleId="aa">
    <w:name w:val="envelope return"/>
    <w:basedOn w:val="a"/>
    <w:uiPriority w:val="99"/>
    <w:unhideWhenUsed/>
    <w:qFormat/>
    <w:pPr>
      <w:snapToGrid w:val="0"/>
    </w:pPr>
    <w:rPr>
      <w:rFonts w:ascii="Cambria" w:eastAsia="宋体" w:hAnsi="Cambria" w:cs="Times New Roman"/>
    </w:rPr>
  </w:style>
  <w:style w:type="paragraph" w:styleId="ab">
    <w:name w:val="Plain Text"/>
    <w:basedOn w:val="a"/>
    <w:link w:val="ac"/>
    <w:qFormat/>
    <w:rPr>
      <w:rFonts w:ascii="宋体" w:hAnsi="Courier New"/>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9"/>
    <w:next w:val="xl53"/>
    <w:qFormat/>
    <w:pPr>
      <w:spacing w:after="0"/>
      <w:ind w:leftChars="0" w:left="0" w:firstLineChars="200" w:firstLine="420"/>
    </w:pPr>
    <w:rPr>
      <w:rFonts w:ascii="仿宋_GB2312" w:eastAsia="仿宋_GB2312"/>
      <w:sz w:val="30"/>
      <w:szCs w:val="20"/>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annotation reference"/>
    <w:basedOn w:val="a1"/>
    <w:uiPriority w:val="99"/>
    <w:semiHidden/>
    <w:unhideWhenUsed/>
    <w:qFormat/>
    <w:rPr>
      <w:sz w:val="21"/>
      <w:szCs w:val="21"/>
    </w:rPr>
  </w:style>
  <w:style w:type="paragraph" w:customStyle="1" w:styleId="TOC1">
    <w:name w:val="TOC 标题1"/>
    <w:basedOn w:val="af4"/>
    <w:next w:val="a"/>
    <w:uiPriority w:val="39"/>
    <w:qFormat/>
    <w:pPr>
      <w:tabs>
        <w:tab w:val="left" w:pos="1800"/>
      </w:tabs>
      <w:spacing w:before="480" w:line="360" w:lineRule="auto"/>
      <w:jc w:val="left"/>
    </w:pPr>
    <w:rPr>
      <w:rFonts w:ascii="仿宋" w:eastAsia="仿宋" w:hAnsi="仿宋"/>
      <w:color w:val="000000"/>
      <w:kern w:val="0"/>
      <w:szCs w:val="32"/>
    </w:rPr>
  </w:style>
  <w:style w:type="paragraph" w:customStyle="1" w:styleId="af4">
    <w:name w:val="【正文】"/>
    <w:basedOn w:val="a"/>
    <w:qFormat/>
    <w:pPr>
      <w:ind w:firstLineChars="200" w:firstLine="480"/>
    </w:pPr>
    <w:rPr>
      <w:rFonts w:ascii="Calibri" w:hAnsi="Calibri" w:cs="DokChampa"/>
      <w:sz w:val="24"/>
      <w:szCs w:val="22"/>
    </w:rPr>
  </w:style>
  <w:style w:type="paragraph" w:customStyle="1" w:styleId="DL">
    <w:name w:val="D&amp;L"/>
    <w:basedOn w:val="af"/>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Text">
    <w:name w:val="Text"/>
    <w:basedOn w:val="a"/>
    <w:qFormat/>
    <w:pPr>
      <w:ind w:left="1021"/>
    </w:pPr>
    <w:rPr>
      <w:rFonts w:ascii="Calibri" w:hAnsi="Calibri"/>
    </w:rPr>
  </w:style>
  <w:style w:type="character" w:customStyle="1" w:styleId="a8">
    <w:name w:val="正文文本 字符"/>
    <w:basedOn w:val="a1"/>
    <w:link w:val="a6"/>
    <w:qFormat/>
    <w:rPr>
      <w:rFonts w:asciiTheme="minorHAnsi" w:eastAsiaTheme="minorEastAsia" w:hAnsiTheme="minorHAnsi" w:cstheme="minorBidi"/>
      <w:kern w:val="2"/>
      <w:sz w:val="21"/>
      <w:szCs w:val="24"/>
    </w:rPr>
  </w:style>
  <w:style w:type="paragraph" w:styleId="af5">
    <w:name w:val="List Paragraph"/>
    <w:basedOn w:val="a"/>
    <w:uiPriority w:val="34"/>
    <w:qFormat/>
    <w:pPr>
      <w:ind w:firstLineChars="200" w:firstLine="420"/>
    </w:pPr>
  </w:style>
  <w:style w:type="character" w:customStyle="1" w:styleId="10">
    <w:name w:val="标题 1 字符"/>
    <w:basedOn w:val="a1"/>
    <w:link w:val="1"/>
    <w:qFormat/>
    <w:rPr>
      <w:rFonts w:asciiTheme="minorHAnsi" w:eastAsiaTheme="minorEastAsia" w:hAnsiTheme="minorHAnsi" w:cstheme="minorBidi"/>
      <w:b/>
      <w:bCs/>
      <w:kern w:val="44"/>
      <w:sz w:val="44"/>
      <w:szCs w:val="44"/>
    </w:rPr>
  </w:style>
  <w:style w:type="character" w:customStyle="1" w:styleId="ac">
    <w:name w:val="纯文本 字符"/>
    <w:basedOn w:val="a1"/>
    <w:link w:val="ab"/>
    <w:qFormat/>
    <w:rPr>
      <w:rFonts w:ascii="宋体" w:eastAsiaTheme="minorEastAsia" w:hAnsi="Courier New" w:cstheme="minorBidi"/>
      <w:kern w:val="2"/>
      <w:sz w:val="21"/>
      <w:szCs w:val="24"/>
    </w:rPr>
  </w:style>
  <w:style w:type="character" w:customStyle="1" w:styleId="ae">
    <w:name w:val="页脚 字符"/>
    <w:basedOn w:val="a1"/>
    <w:link w:val="ad"/>
    <w:qFormat/>
    <w:rPr>
      <w:rFonts w:asciiTheme="minorHAnsi" w:eastAsiaTheme="minorEastAsia" w:hAnsiTheme="minorHAnsi" w:cstheme="minorBidi"/>
      <w:kern w:val="2"/>
      <w:sz w:val="18"/>
      <w:szCs w:val="18"/>
    </w:rPr>
  </w:style>
  <w:style w:type="character" w:customStyle="1" w:styleId="font41">
    <w:name w:val="font4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Segoe UI" w:eastAsia="Segoe UI" w:hAnsi="Segoe UI" w:cs="Segoe UI"/>
      <w:color w:val="000000"/>
      <w:sz w:val="21"/>
      <w:szCs w:val="21"/>
      <w:u w:val="none"/>
    </w:rPr>
  </w:style>
  <w:style w:type="paragraph" w:customStyle="1" w:styleId="11">
    <w:name w:val="无间隔1"/>
    <w:uiPriority w:val="99"/>
    <w:qFormat/>
    <w:pPr>
      <w:widowControl w:val="0"/>
      <w:jc w:val="center"/>
    </w:pPr>
    <w:rPr>
      <w:rFonts w:cs="黑体"/>
      <w:kern w:val="2"/>
      <w:sz w:val="21"/>
      <w:szCs w:val="21"/>
    </w:rPr>
  </w:style>
  <w:style w:type="paragraph" w:customStyle="1" w:styleId="af6">
    <w:name w:val="样式"/>
    <w:qFormat/>
    <w:pPr>
      <w:widowControl w:val="0"/>
      <w:autoSpaceDE w:val="0"/>
      <w:autoSpaceDN w:val="0"/>
      <w:adjustRightInd w:val="0"/>
    </w:pPr>
    <w:rPr>
      <w:rFonts w:ascii="宋体" w:hAnsi="宋体"/>
      <w:sz w:val="24"/>
      <w:szCs w:val="24"/>
    </w:rPr>
  </w:style>
  <w:style w:type="paragraph" w:customStyle="1" w:styleId="af7">
    <w:name w:val="．正文"/>
    <w:basedOn w:val="a"/>
    <w:qFormat/>
    <w:pPr>
      <w:spacing w:line="360" w:lineRule="auto"/>
      <w:ind w:firstLineChars="200" w:firstLine="200"/>
    </w:pPr>
    <w:rPr>
      <w:rFonts w:ascii="Calibri" w:hAnsi="Calibri"/>
      <w:kern w:val="0"/>
      <w:sz w:val="24"/>
    </w:rPr>
  </w:style>
  <w:style w:type="paragraph" w:customStyle="1" w:styleId="Bodytext3">
    <w:name w:val="Body text|3"/>
    <w:basedOn w:val="a"/>
    <w:qFormat/>
    <w:pPr>
      <w:spacing w:line="590" w:lineRule="exact"/>
    </w:pPr>
    <w:rPr>
      <w:rFonts w:ascii="宋体" w:eastAsia="宋体" w:hAnsi="宋体" w:cs="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728D3-0242-4C4E-94E6-8CEC500F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一万只神兽奔走</dc:creator>
  <cp:lastModifiedBy>邢 红霞</cp:lastModifiedBy>
  <cp:revision>7</cp:revision>
  <dcterms:created xsi:type="dcterms:W3CDTF">2023-02-09T06:35:00Z</dcterms:created>
  <dcterms:modified xsi:type="dcterms:W3CDTF">2023-03-03T01:44:00Z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A9A78AF14A1341F58EB0A0C709A6C94F</vt:lpwstr>
  </property>
  <property fmtid="{D5CDD505-2E9C-101B-9397-08002B2CF9AE}" pid="4" name="commondata">
    <vt:lpwstr>eyJoZGlkIjoiNzAwNTAyYzI2OWU3MzZiZTIwMjkyZWIxZjBkNTkzNjUifQ==</vt:lpwstr>
  </property>
</Properties>
</file>